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center"/>
        <w:rPr>
          <w:rFonts w:hint="eastAsia" w:ascii="仿宋" w:hAnsi="仿宋" w:eastAsia="仿宋" w:cs="仿宋"/>
          <w:b/>
          <w:bCs/>
          <w:color w:val="FF0000"/>
          <w:w w:val="72"/>
          <w:sz w:val="112"/>
          <w:szCs w:val="112"/>
        </w:rPr>
      </w:pPr>
      <w:r>
        <w:rPr>
          <w:rFonts w:hint="eastAsia" w:ascii="仿宋" w:hAnsi="仿宋" w:eastAsia="仿宋" w:cs="仿宋"/>
          <w:b/>
          <w:bCs/>
          <w:color w:val="FF0000"/>
          <w:w w:val="62"/>
          <w:sz w:val="84"/>
          <w:szCs w:val="72"/>
          <w:lang w:val="en-US" w:eastAsia="zh-CN"/>
        </w:rPr>
        <w:t>中国开发区协会投融资专业委员会</w:t>
      </w:r>
      <w:r>
        <w:rPr>
          <w:rFonts w:hint="eastAsia" w:ascii="仿宋" w:hAnsi="仿宋" w:eastAsia="仿宋" w:cs="仿宋"/>
          <w:b/>
          <w:bCs/>
          <w:color w:val="FF0000"/>
          <w:w w:val="62"/>
          <w:sz w:val="84"/>
          <w:szCs w:val="72"/>
        </w:rPr>
        <w:t>文件</w:t>
      </w:r>
    </w:p>
    <w:p>
      <w:pPr>
        <w:tabs>
          <w:tab w:val="center" w:pos="4740"/>
          <w:tab w:val="left" w:pos="8108"/>
        </w:tabs>
        <w:autoSpaceDE/>
        <w:autoSpaceDN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投融培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002 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autoSpaceDE/>
        <w:autoSpaceDN/>
        <w:jc w:val="center"/>
        <w:rPr>
          <w:rFonts w:hint="default"/>
        </w:rPr>
      </w:pPr>
      <w:r>
        <w:rPr>
          <w:rFonts w:hint="default" w:ascii="仿宋" w:hAnsi="仿宋" w:eastAsia="仿宋"/>
          <w:color w:val="000000"/>
          <w:sz w:val="32"/>
          <w:szCs w:val="32"/>
        </w:rPr>
        <w:pict>
          <v:rect id="_x0000_i1025" o:spt="1" style="height:1.5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关于举办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新形势下政府专项债 基建REITs项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目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申报及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城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投公司整合发展 融资创新实务操作培训班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的通知</w:t>
      </w:r>
    </w:p>
    <w:p>
      <w:pPr>
        <w:autoSpaceDE/>
        <w:autoSpaceDN/>
        <w:adjustRightInd/>
        <w:spacing w:line="360" w:lineRule="exact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b/>
          <w:bCs w:val="0"/>
          <w:kern w:val="2"/>
          <w:sz w:val="28"/>
          <w:szCs w:val="28"/>
        </w:rPr>
      </w:pPr>
      <w:r>
        <w:rPr>
          <w:rFonts w:ascii="仿宋" w:hAnsi="仿宋" w:eastAsia="仿宋" w:cs="仿宋"/>
          <w:b/>
          <w:bCs w:val="0"/>
          <w:kern w:val="2"/>
          <w:sz w:val="28"/>
          <w:szCs w:val="28"/>
        </w:rPr>
        <w:t>各有关单位: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为贯彻落实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/>
        </w:rPr>
        <w:t>国民经济和社会发展第十四个五年规划</w:t>
      </w:r>
      <w:r>
        <w:rPr>
          <w:rFonts w:ascii="仿宋" w:hAnsi="仿宋" w:eastAsia="仿宋" w:cs="仿宋"/>
          <w:color w:val="000000"/>
          <w:kern w:val="2"/>
          <w:sz w:val="30"/>
          <w:szCs w:val="30"/>
        </w:rPr>
        <w:t>和2035年远景目标纲要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eastAsia="zh-CN"/>
        </w:rPr>
        <w:t>》</w:t>
      </w:r>
      <w:r>
        <w:rPr>
          <w:rFonts w:ascii="仿宋" w:hAnsi="仿宋" w:eastAsia="仿宋"/>
          <w:sz w:val="28"/>
          <w:szCs w:val="28"/>
        </w:rPr>
        <w:t>关于“建立现代财税金融体制”“</w:t>
      </w:r>
      <w:r>
        <w:rPr>
          <w:rFonts w:hint="default" w:ascii="仿宋" w:hAnsi="仿宋" w:eastAsia="仿宋"/>
          <w:sz w:val="28"/>
          <w:szCs w:val="28"/>
        </w:rPr>
        <w:t>深化金融供给侧结构性改革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default" w:ascii="仿宋" w:hAnsi="仿宋" w:eastAsia="仿宋"/>
          <w:sz w:val="28"/>
          <w:szCs w:val="28"/>
        </w:rPr>
        <w:t>健全具有高度适应性、竞争力、普惠性的现代金融体系，构建金融有效支持实体经济的体制机制</w:t>
      </w:r>
      <w:r>
        <w:rPr>
          <w:rFonts w:ascii="仿宋" w:hAnsi="仿宋" w:eastAsia="仿宋"/>
          <w:sz w:val="28"/>
          <w:szCs w:val="28"/>
        </w:rPr>
        <w:t>”的要求，</w:t>
      </w:r>
      <w:r>
        <w:rPr>
          <w:rFonts w:hint="eastAsia" w:ascii="仿宋" w:hAnsi="仿宋" w:eastAsia="仿宋"/>
          <w:sz w:val="28"/>
          <w:szCs w:val="28"/>
        </w:rPr>
        <w:t>国家发展改革委印发《关于进一步做好基础设施领域不动产投资信托基金（REITs）试点工作的通知》</w:t>
      </w:r>
      <w:r>
        <w:rPr>
          <w:rFonts w:ascii="仿宋" w:hAnsi="仿宋" w:eastAsia="仿宋"/>
          <w:sz w:val="28"/>
          <w:szCs w:val="28"/>
        </w:rPr>
        <w:t>（发改投资〔2021〕985号）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要求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进一步做好基础设施REITs试点项目申报等工作，促进盘活存量资产、形成存量资产和新增投资的良性循环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。</w:t>
      </w:r>
      <w:r>
        <w:rPr>
          <w:rFonts w:ascii="仿宋" w:hAnsi="仿宋" w:eastAsia="仿宋"/>
          <w:sz w:val="28"/>
          <w:szCs w:val="28"/>
        </w:rPr>
        <w:t>国家发展改革</w:t>
      </w:r>
      <w:r>
        <w:rPr>
          <w:rFonts w:hint="eastAsia" w:ascii="仿宋" w:hAnsi="仿宋" w:eastAsia="仿宋"/>
          <w:sz w:val="28"/>
          <w:szCs w:val="28"/>
          <w:lang w:eastAsia="zh-CN"/>
        </w:rPr>
        <w:t>委</w:t>
      </w:r>
      <w:r>
        <w:rPr>
          <w:rFonts w:hint="eastAsia" w:ascii="仿宋" w:hAnsi="仿宋" w:eastAsia="仿宋"/>
          <w:sz w:val="28"/>
          <w:szCs w:val="28"/>
        </w:rPr>
        <w:t>《关于加快开展县城城镇化补短板强弱项工作的通知》</w:t>
      </w:r>
      <w:r>
        <w:rPr>
          <w:rFonts w:ascii="仿宋" w:hAnsi="仿宋" w:eastAsia="仿宋"/>
          <w:color w:val="000000"/>
          <w:sz w:val="28"/>
          <w:szCs w:val="28"/>
        </w:rPr>
        <w:t>（发改规划〔2020〕831号）提出针对县城公共卫生、人居环境、公共服务、市政设施、产业配套等方面存在短板和薄弱环节，扩大有效投资、释放消费潜力、拓展市场纵深，大力提升县城公共设施和服务能力的要求。为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促进</w:t>
      </w:r>
      <w:r>
        <w:rPr>
          <w:rFonts w:ascii="仿宋" w:hAnsi="仿宋" w:eastAsia="仿宋"/>
          <w:color w:val="000000"/>
          <w:sz w:val="28"/>
          <w:szCs w:val="28"/>
        </w:rPr>
        <w:t>上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述</w:t>
      </w:r>
      <w:r>
        <w:rPr>
          <w:rFonts w:ascii="仿宋" w:hAnsi="仿宋" w:eastAsia="仿宋"/>
          <w:color w:val="000000"/>
          <w:sz w:val="28"/>
          <w:szCs w:val="28"/>
        </w:rPr>
        <w:t>政策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贯彻落实</w:t>
      </w:r>
      <w:r>
        <w:rPr>
          <w:rFonts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中国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开发区协会投融资专业委员会</w:t>
      </w:r>
      <w:r>
        <w:rPr>
          <w:rFonts w:hint="eastAsia" w:ascii="仿宋" w:hAnsi="仿宋" w:eastAsia="仿宋"/>
          <w:sz w:val="28"/>
          <w:szCs w:val="28"/>
          <w:lang w:eastAsia="zh-CN"/>
        </w:rPr>
        <w:t>联合北京中科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领航</w:t>
      </w:r>
      <w:r>
        <w:rPr>
          <w:rFonts w:hint="eastAsia" w:ascii="仿宋" w:hAnsi="仿宋" w:eastAsia="仿宋"/>
          <w:sz w:val="28"/>
          <w:szCs w:val="28"/>
          <w:lang w:eastAsia="zh-CN"/>
        </w:rPr>
        <w:t>教育咨询有限公司举办</w:t>
      </w:r>
      <w:r>
        <w:rPr>
          <w:rFonts w:ascii="仿宋" w:hAnsi="仿宋" w:eastAsia="仿宋"/>
          <w:color w:val="000000"/>
          <w:sz w:val="28"/>
          <w:szCs w:val="28"/>
        </w:rPr>
        <w:t>“新形势下政府专项债、基建REITs项目申报及城投公司整合发展、融资创新实务操作培训班”。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现将有关事项通知如下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主办单位：中国开发区协会投融资专业委员会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承办单位：北京中科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领航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教育咨询有限公司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培训内容（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详见附件）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基础设施REITs操作实务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“十四五”期间政府与平台公司的工作目标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 xml:space="preserve">    3.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“十四五”期间项目谋划实务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 xml:space="preserve">    4.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15号文后，平台公司的定位与转变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 xml:space="preserve">    5.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地方专项债的申报与管理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 xml:space="preserve">    6.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近期热点问题解读分析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各级发改、财政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教育、科技、司法、环保、住建、交通、水利、农业、林草、文旅、卫健、能源等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政府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职能部门工作人员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2.城投类平台公司、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污水垃圾处理、供水供气供热、仓储物流、新能源、环境保护及建筑施工等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行业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企业管理人员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银行、证券、基金、信托、保险等金融机构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、授课专家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邀请发改、财政、金融及法律等领域专家，采用专题讲座、现场答疑、互动交流等形式进行授课。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202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月1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日—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 xml:space="preserve">日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重庆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市（1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202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 xml:space="preserve"> 8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日—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郑州市（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 xml:space="preserve"> 8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202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日—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 xml:space="preserve">日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成都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市（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202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日—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 xml:space="preserve">日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合肥市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202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日—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 xml:space="preserve">日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西安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市（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六、培训费用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A.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3600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元/人（含培训、资料、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电子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课件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  <w:t>、场地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eastAsia="zh-CN"/>
        </w:rPr>
        <w:t>费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  <w:t>及培训期间午餐），住宿统一安排，费用自理。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  <w:t>B.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/>
        </w:rPr>
        <w:t>560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  <w:t>0元/人（含培训、资料、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/>
        </w:rPr>
        <w:t>电子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  <w:t>课件、场地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eastAsia="zh-CN"/>
        </w:rPr>
        <w:t>费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  <w:t>、证书及培训期间午餐），住宿统一安排，费用自理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培训结束后，经考核合格，由国家职业资格培训鉴定实验基地颁发《投融资分析师》高级证书，证书申报需提供申报表、二寸白底免冠彩色照片（电子版）、身份证复印件、学历证书复印件各一份。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证书查询：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instrText xml:space="preserve"> HYPERLINK "http://www.nptb.org/" </w:instrTex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fldChar w:fldCharType="separate"/>
      </w:r>
      <w:r>
        <w:rPr>
          <w:rStyle w:val="16"/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http://www.nptb.org/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课程权益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  <w:t>1.同主题课程本人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eastAsia="zh-CN"/>
        </w:rPr>
        <w:t>全年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  <w:t>免费复训，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/>
        </w:rPr>
        <w:t>每次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  <w:t>交300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  <w:t>资料费即可；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  <w:t>2.赠送中建科信集团编著的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eastAsia="zh-CN"/>
        </w:rPr>
        <w:t>《“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/>
        </w:rPr>
        <w:t>两新一重”建设投融资政策解读》专著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  <w:t>中国金融出版社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  <w:t>，免费赠送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eastAsia="zh-CN"/>
        </w:rPr>
        <w:t>本主题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  <w:t>线上视频课程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3.免费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定期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推送各类行业政策新闻及专家解读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 xml:space="preserve">相关资讯；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4.咨询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9折优惠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eastAsia="zh-CN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eastAsia="zh-CN"/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eastAsia="zh-CN"/>
        </w:rPr>
        <w:t>qq咨询：3177524020        网址查询：http://www.zqgpchina.cn/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480" w:firstLineChars="16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480" w:firstLineChars="16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5080</wp:posOffset>
            </wp:positionV>
            <wp:extent cx="2343150" cy="2266950"/>
            <wp:effectExtent l="0" t="0" r="0" b="0"/>
            <wp:wrapNone/>
            <wp:docPr id="6" name="图片 6" descr="WPS图片编辑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PS图片编辑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480" w:firstLineChars="16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480" w:firstLineChars="16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480" w:firstLineChars="16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  <w:t>中国开发区协会投融资专业委员会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  <w:t xml:space="preserve">                                   二0二二年一月六日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（一）基础设施REITs操作实务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基础设施REITs政策梳理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（1）基建REITs的推行与试点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（2）基本政策框架与目标资产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（3）基建REITs与基建类REITs概述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（4）基建REITs盘活资产的适用框架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2.基础设施 REITs 的申报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（1）基础设施 REITs 的申报要求和项目筛选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（2）基础设施 REITs 的试点路径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（3）基础设施 REITs 的合规、收益要求及存在的问题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3.基础设施类 REITs 操作指引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（1）基建类REITs的适用领域及融资优势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（2）基建类REITs的交易结构设计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（3）基建类REITs的发行价格、推动要点及基本流程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（4）基建类REITs的典型案例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（5）基建类REITs的未来发展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4.基础设施 REITs 与市场化模式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（1）基建REITs推动基建市场化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（2）基建REITs与PPP模式、特许经营模式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（3）隐性债务背景下的合规要求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（4）基于基建REITs推动城投转型的框架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（5）如何用好基建REITs降低债务率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5.基建存量资产的其他盘活模式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（1）TOT模式及案例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（2）ROT模式及案例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（3）REITs在盘活存量资产应用及案例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（4）ABS与应收账款保理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（5）股权投资基金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（二）“十四五”期间政府与平台公司的工作目标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1.基础设施补短板强弱项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2.从棚户区改造到城市更新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3.从“铁公基”到“新基建”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4.乡村振兴大潮来临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5.城乡公共服务均等化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6.“房住不炒”下的住房改革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7.都市圈、城市群建设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8.以人为本的新型城镇化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9.国内外经济双循环的建立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10.深化预算改革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11.健全财权与事权相匹配的财政格局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12.坚决防范地方债务风险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13.城投的新转折点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14.全面盘活存量资产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15.建立可持续的地方财政与城投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（三）“十四五”期间项目谋划实务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1.地方政府怎样布局“新基建”？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2.财政预算改革，政府如何进行投资？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3.县城扩容，如何建设好新型县城？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4.“十四五”期间如何进行城市更新？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5.乡村振兴大潮，地方究竟该怎么做？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6.“大交通”任务繁重，交通项目如何实现？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7.产业投资是重中之重，产业园区应当如何做？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8.“碳达峰、碳中和”概念来临，地方应当如何面对？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9.财政预算大改革，城投如何合规代建？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10.土地收入由税务征收，一级开发应当如何做？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11.片区开发大火，如何建立实施框架？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12.隐性债务监管趋严，如何将负债转为投资？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13.政府与财政如何建立合规的合作机制？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（四）15号文后，平台公司的定位与转变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1.15号文颁布背景及对基础设施融资影响分析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2.地方债务与城投债务的回顾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3.政府隐性债务的界定要素及防范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4.15号文的详细解读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5.城投未来如何转型及转型方向、面对哪些问题？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6.城投怎样合规的承接公益性项目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7.城投的存量债务将如何解决？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8.公开市场的城投债，会打破刚兑么？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9.15号文后，城投如何进行投融资管理？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（五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地方专项债的申报与管理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1.地方专项债最新政策解读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2.哪些项目适合申报专项债券？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3.“项目收益自平衡”的基本要求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4.专项债券项目的配套融资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5.专项债用作项目资本金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6.专项债申报实务工作解析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7.专项债项目的风险管理与绩效评价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近期热点问题解读分析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1.宏观政策解读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2.地产政策与租赁住房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.政策性银行贷款的宽松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1120" w:firstLineChars="4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.建筑企业，如何规避隐性债务的限制？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附件二、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68" w:rightChars="-7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b/>
          <w:sz w:val="28"/>
          <w:szCs w:val="28"/>
        </w:rPr>
        <w:t>新形势下政府专项债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基建REITs项目申报及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68" w:rightChars="-7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城投公司整合发展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融资创新实务操作培训班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b/>
          <w:sz w:val="28"/>
          <w:szCs w:val="28"/>
        </w:rPr>
        <w:t>报名回执表</w:t>
      </w:r>
    </w:p>
    <w:tbl>
      <w:tblPr>
        <w:tblStyle w:val="12"/>
        <w:tblpPr w:leftFromText="180" w:rightFromText="180" w:vertAnchor="text" w:horzAnchor="page" w:tblpX="1014" w:tblpY="197"/>
        <w:tblOverlap w:val="never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850"/>
        <w:gridCol w:w="1283"/>
        <w:gridCol w:w="1986"/>
        <w:gridCol w:w="1155"/>
        <w:gridCol w:w="125"/>
        <w:gridCol w:w="707"/>
        <w:gridCol w:w="134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5399" w:type="dxa"/>
            <w:gridSpan w:val="5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</w:t>
            </w:r>
          </w:p>
        </w:tc>
        <w:tc>
          <w:tcPr>
            <w:tcW w:w="1854" w:type="dxa"/>
            <w:vAlign w:val="center"/>
          </w:tcPr>
          <w:p>
            <w:pPr>
              <w:spacing w:line="440" w:lineRule="exact"/>
              <w:ind w:right="-168" w:rightChars="-70" w:firstLine="9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8094" w:type="dxa"/>
            <w:gridSpan w:val="8"/>
            <w:vAlign w:val="center"/>
          </w:tcPr>
          <w:p>
            <w:pPr>
              <w:spacing w:line="440" w:lineRule="exact"/>
              <w:ind w:right="-168" w:rightChars="-70" w:firstLine="9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440" w:lineRule="exact"/>
              <w:ind w:right="-168" w:rightChars="-70" w:firstLine="9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部门职务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line="440" w:lineRule="exact"/>
              <w:ind w:right="-168" w:rightChars="-70" w:firstLine="9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  机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line="440" w:lineRule="exact"/>
              <w:ind w:right="-168" w:rightChars="-70" w:firstLine="9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 真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3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line="440" w:lineRule="exact"/>
              <w:ind w:right="-168" w:rightChars="-70" w:firstLine="9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参训人员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283" w:type="dxa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986" w:type="dxa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话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参训地点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440" w:lineRule="exact"/>
              <w:ind w:right="-168" w:rightChars="-70" w:firstLine="960" w:firstLineChars="400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440" w:lineRule="exact"/>
              <w:ind w:right="-168" w:rightChars="-70" w:firstLine="360" w:firstLineChars="1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证书申报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《投融资管理师》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收费标准</w:t>
            </w:r>
          </w:p>
        </w:tc>
        <w:tc>
          <w:tcPr>
            <w:tcW w:w="8094" w:type="dxa"/>
            <w:gridSpan w:val="8"/>
            <w:vAlign w:val="center"/>
          </w:tcPr>
          <w:p>
            <w:pPr>
              <w:spacing w:line="440" w:lineRule="exact"/>
              <w:ind w:right="-168" w:rightChars="-7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元□       B：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元□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8094" w:type="dxa"/>
            <w:gridSpan w:val="8"/>
            <w:vAlign w:val="center"/>
          </w:tcPr>
          <w:p>
            <w:pPr>
              <w:spacing w:line="440" w:lineRule="exact"/>
              <w:ind w:right="-168" w:rightChars="-7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单住□         合住□     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付款方式</w:t>
            </w:r>
          </w:p>
        </w:tc>
        <w:tc>
          <w:tcPr>
            <w:tcW w:w="4119" w:type="dxa"/>
            <w:gridSpan w:val="3"/>
          </w:tcPr>
          <w:p>
            <w:pPr>
              <w:widowControl/>
              <w:spacing w:line="440" w:lineRule="exact"/>
              <w:ind w:right="-168" w:rightChars="-7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转账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汇款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现场交费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</w:tcPr>
          <w:p>
            <w:pPr>
              <w:widowControl/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额</w:t>
            </w:r>
          </w:p>
        </w:tc>
        <w:tc>
          <w:tcPr>
            <w:tcW w:w="2820" w:type="dxa"/>
            <w:gridSpan w:val="4"/>
          </w:tcPr>
          <w:p>
            <w:pPr>
              <w:widowControl/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收款信息</w:t>
            </w:r>
          </w:p>
        </w:tc>
        <w:tc>
          <w:tcPr>
            <w:tcW w:w="8094" w:type="dxa"/>
            <w:gridSpan w:val="8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  名: 北京中科领航教育咨询有限公司</w:t>
            </w:r>
          </w:p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开户行：中国工商银行股份有限公司北京半壁店支行</w:t>
            </w:r>
          </w:p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账  号：0200247009200076612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665" w:type="dxa"/>
            <w:vAlign w:val="center"/>
          </w:tcPr>
          <w:p>
            <w:pPr>
              <w:spacing w:line="440" w:lineRule="exact"/>
              <w:ind w:right="-168" w:rightChars="-7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</w:p>
        </w:tc>
        <w:tc>
          <w:tcPr>
            <w:tcW w:w="5274" w:type="dxa"/>
            <w:gridSpan w:val="4"/>
            <w:vAlign w:val="center"/>
          </w:tcPr>
          <w:p>
            <w:pPr>
              <w:spacing w:line="440" w:lineRule="exact"/>
              <w:ind w:right="-168" w:rightChars="-70"/>
              <w:rPr>
                <w:rStyle w:val="14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  <w:t>请将《报名回执表》发送至会务组，并于报名3</w:t>
            </w:r>
          </w:p>
          <w:p>
            <w:pPr>
              <w:spacing w:line="440" w:lineRule="exact"/>
              <w:ind w:right="-168" w:rightChars="-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zh-CN"/>
              </w:rPr>
              <w:t>日内将培训费汇至指定账户，会务组确认收后即发《报到通知》，详细说明培训安排具体事项。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spacing w:line="440" w:lineRule="exact"/>
              <w:ind w:right="-168" w:rightChars="-70"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单位印章</w:t>
            </w:r>
          </w:p>
          <w:p>
            <w:pPr>
              <w:spacing w:line="440" w:lineRule="exact"/>
              <w:ind w:right="-168" w:rightChars="-70"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>
      <w:pPr>
        <w:spacing w:line="440" w:lineRule="exact"/>
        <w:ind w:right="-168" w:rightChars="-70"/>
        <w:rPr>
          <w:rStyle w:val="14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zh-CN"/>
        </w:rPr>
        <w:t xml:space="preserve">报名负责人：聂红军 主任18211071700（微信）   </w:t>
      </w:r>
    </w:p>
    <w:p>
      <w:pPr>
        <w:spacing w:line="440" w:lineRule="exact"/>
        <w:ind w:right="-168" w:rightChars="-70"/>
        <w:rPr>
          <w:rStyle w:val="14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zh-CN"/>
        </w:rPr>
        <w:t xml:space="preserve">电  话：010-87697580      邮    箱：zqgphwz@126.com  </w:t>
      </w:r>
    </w:p>
    <w:p>
      <w:pPr>
        <w:spacing w:line="440" w:lineRule="exact"/>
        <w:ind w:right="-168" w:rightChars="-70"/>
        <w:rPr>
          <w:rStyle w:val="14"/>
          <w:rFonts w:hint="eastAsia" w:ascii="仿宋" w:hAnsi="仿宋" w:eastAsia="仿宋" w:cs="仿宋"/>
          <w:b w:val="0"/>
          <w:bCs w:val="0"/>
          <w:color w:val="000000"/>
          <w:sz w:val="24"/>
          <w:szCs w:val="24"/>
          <w:u w:val="none"/>
          <w:lang w:val="zh-CN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zh-CN"/>
        </w:rPr>
        <w:t>qq咨询：3177524020        网址查询：http://www.zqgpchina.cn/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106" w:bottom="1440" w:left="1440" w:header="851" w:footer="992" w:gutter="0"/>
      <w:pgNumType w:fmt="decimal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40" w:leftChars="100"/>
      <w:jc w:val="right"/>
      <w:rPr>
        <w:rFonts w:hint="default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33220553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ind w:left="240" w:leftChars="10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332205537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7"/>
                          <w:ind w:left="240" w:leftChars="100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40" w:leftChars="100"/>
      <w:rPr>
        <w:rFonts w:hint="default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83175380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ind w:left="240" w:leftChars="10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/>
                                  <w:sz w:val="28"/>
                                  <w:szCs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831753807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7"/>
                          <w:ind w:left="240" w:leftChars="10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/>
                            <w:sz w:val="28"/>
                            <w:szCs w:val="28"/>
                            <w:lang w:val="zh-CN"/>
                          </w:rPr>
                          <w:t>6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  <w:rPr>
        <w:rFonts w:hint="default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054C02"/>
    <w:multiLevelType w:val="singleLevel"/>
    <w:tmpl w:val="EA054C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18"/>
    <w:rsid w:val="000111BB"/>
    <w:rsid w:val="00030303"/>
    <w:rsid w:val="00035C2D"/>
    <w:rsid w:val="00067BD4"/>
    <w:rsid w:val="0009632B"/>
    <w:rsid w:val="000A6BA0"/>
    <w:rsid w:val="000B5CF0"/>
    <w:rsid w:val="000C27B1"/>
    <w:rsid w:val="000E468A"/>
    <w:rsid w:val="000F0735"/>
    <w:rsid w:val="00111296"/>
    <w:rsid w:val="001245BD"/>
    <w:rsid w:val="001320AD"/>
    <w:rsid w:val="0015029E"/>
    <w:rsid w:val="001B15FC"/>
    <w:rsid w:val="001D1B64"/>
    <w:rsid w:val="001D5820"/>
    <w:rsid w:val="001F266D"/>
    <w:rsid w:val="001F2CC6"/>
    <w:rsid w:val="001F5DBA"/>
    <w:rsid w:val="002016D4"/>
    <w:rsid w:val="00221DF0"/>
    <w:rsid w:val="002602E7"/>
    <w:rsid w:val="00262218"/>
    <w:rsid w:val="002733FA"/>
    <w:rsid w:val="0029454A"/>
    <w:rsid w:val="002A5354"/>
    <w:rsid w:val="002D7C2D"/>
    <w:rsid w:val="002F41F2"/>
    <w:rsid w:val="00303B6C"/>
    <w:rsid w:val="00314004"/>
    <w:rsid w:val="003462A3"/>
    <w:rsid w:val="00360AC6"/>
    <w:rsid w:val="00366D1D"/>
    <w:rsid w:val="00383C52"/>
    <w:rsid w:val="003D3698"/>
    <w:rsid w:val="003F712A"/>
    <w:rsid w:val="004127EC"/>
    <w:rsid w:val="0042016E"/>
    <w:rsid w:val="0042243A"/>
    <w:rsid w:val="00444929"/>
    <w:rsid w:val="0045336B"/>
    <w:rsid w:val="00490AAB"/>
    <w:rsid w:val="00491A3D"/>
    <w:rsid w:val="004B2BDB"/>
    <w:rsid w:val="004B699A"/>
    <w:rsid w:val="004C2C6B"/>
    <w:rsid w:val="00510FDD"/>
    <w:rsid w:val="00523DCC"/>
    <w:rsid w:val="005258A8"/>
    <w:rsid w:val="005674F4"/>
    <w:rsid w:val="005A0FB6"/>
    <w:rsid w:val="005D1C5F"/>
    <w:rsid w:val="005F7916"/>
    <w:rsid w:val="006011E8"/>
    <w:rsid w:val="00601C30"/>
    <w:rsid w:val="00605B40"/>
    <w:rsid w:val="0061237B"/>
    <w:rsid w:val="00616606"/>
    <w:rsid w:val="00657822"/>
    <w:rsid w:val="00663868"/>
    <w:rsid w:val="00670351"/>
    <w:rsid w:val="0068550D"/>
    <w:rsid w:val="00686B1F"/>
    <w:rsid w:val="00697875"/>
    <w:rsid w:val="006A7A4D"/>
    <w:rsid w:val="006D0CB8"/>
    <w:rsid w:val="006E23D4"/>
    <w:rsid w:val="006E7498"/>
    <w:rsid w:val="006F117C"/>
    <w:rsid w:val="006F58F0"/>
    <w:rsid w:val="00703B01"/>
    <w:rsid w:val="00724E89"/>
    <w:rsid w:val="00727C3F"/>
    <w:rsid w:val="0073659E"/>
    <w:rsid w:val="00760628"/>
    <w:rsid w:val="0078469F"/>
    <w:rsid w:val="00786656"/>
    <w:rsid w:val="007A06B7"/>
    <w:rsid w:val="007B7767"/>
    <w:rsid w:val="007D0F02"/>
    <w:rsid w:val="007D3887"/>
    <w:rsid w:val="007D54B8"/>
    <w:rsid w:val="007F5FC8"/>
    <w:rsid w:val="00826EB1"/>
    <w:rsid w:val="00832BCD"/>
    <w:rsid w:val="00836D30"/>
    <w:rsid w:val="00860964"/>
    <w:rsid w:val="00880F65"/>
    <w:rsid w:val="00881445"/>
    <w:rsid w:val="00882120"/>
    <w:rsid w:val="008B199B"/>
    <w:rsid w:val="008E378E"/>
    <w:rsid w:val="008E633F"/>
    <w:rsid w:val="008E79C6"/>
    <w:rsid w:val="009176A2"/>
    <w:rsid w:val="00920D6E"/>
    <w:rsid w:val="00925ADE"/>
    <w:rsid w:val="009308F0"/>
    <w:rsid w:val="00930C9B"/>
    <w:rsid w:val="009472B7"/>
    <w:rsid w:val="00951846"/>
    <w:rsid w:val="00957A5B"/>
    <w:rsid w:val="00976A99"/>
    <w:rsid w:val="00981D3A"/>
    <w:rsid w:val="009A4718"/>
    <w:rsid w:val="00A142B6"/>
    <w:rsid w:val="00A17C72"/>
    <w:rsid w:val="00A21947"/>
    <w:rsid w:val="00A35324"/>
    <w:rsid w:val="00A55121"/>
    <w:rsid w:val="00A6651E"/>
    <w:rsid w:val="00A76A48"/>
    <w:rsid w:val="00A86C57"/>
    <w:rsid w:val="00AB4C35"/>
    <w:rsid w:val="00AF6597"/>
    <w:rsid w:val="00B02BFC"/>
    <w:rsid w:val="00B70ABC"/>
    <w:rsid w:val="00B70B38"/>
    <w:rsid w:val="00B865F7"/>
    <w:rsid w:val="00B87A6C"/>
    <w:rsid w:val="00B953A2"/>
    <w:rsid w:val="00BC37A5"/>
    <w:rsid w:val="00BE0FB0"/>
    <w:rsid w:val="00BF320B"/>
    <w:rsid w:val="00C0639B"/>
    <w:rsid w:val="00C10B2E"/>
    <w:rsid w:val="00C44BC1"/>
    <w:rsid w:val="00C54ECB"/>
    <w:rsid w:val="00C5747F"/>
    <w:rsid w:val="00C7524A"/>
    <w:rsid w:val="00C75E85"/>
    <w:rsid w:val="00C96EFB"/>
    <w:rsid w:val="00CA015F"/>
    <w:rsid w:val="00CE67E2"/>
    <w:rsid w:val="00CF1181"/>
    <w:rsid w:val="00D13A42"/>
    <w:rsid w:val="00D47982"/>
    <w:rsid w:val="00D52AF1"/>
    <w:rsid w:val="00D74547"/>
    <w:rsid w:val="00D90A10"/>
    <w:rsid w:val="00DA154B"/>
    <w:rsid w:val="00DB288E"/>
    <w:rsid w:val="00DB62D4"/>
    <w:rsid w:val="00DC5B74"/>
    <w:rsid w:val="00DF435F"/>
    <w:rsid w:val="00E23AA1"/>
    <w:rsid w:val="00E24129"/>
    <w:rsid w:val="00E364AD"/>
    <w:rsid w:val="00E40FB3"/>
    <w:rsid w:val="00E51A5B"/>
    <w:rsid w:val="00E5371C"/>
    <w:rsid w:val="00E54A37"/>
    <w:rsid w:val="00E63145"/>
    <w:rsid w:val="00E73D9A"/>
    <w:rsid w:val="00E92B4E"/>
    <w:rsid w:val="00EB3F9D"/>
    <w:rsid w:val="00EC2070"/>
    <w:rsid w:val="00F2027E"/>
    <w:rsid w:val="00F31608"/>
    <w:rsid w:val="00F34C88"/>
    <w:rsid w:val="00F505C9"/>
    <w:rsid w:val="00F52CD5"/>
    <w:rsid w:val="00F75886"/>
    <w:rsid w:val="00F847DA"/>
    <w:rsid w:val="00FA52FE"/>
    <w:rsid w:val="00FA5D57"/>
    <w:rsid w:val="00FD7D45"/>
    <w:rsid w:val="0115065C"/>
    <w:rsid w:val="0147575C"/>
    <w:rsid w:val="01873FBC"/>
    <w:rsid w:val="01DF42FA"/>
    <w:rsid w:val="022B52F2"/>
    <w:rsid w:val="023A3914"/>
    <w:rsid w:val="024758F8"/>
    <w:rsid w:val="02801BA8"/>
    <w:rsid w:val="02A04903"/>
    <w:rsid w:val="02A21424"/>
    <w:rsid w:val="02A31732"/>
    <w:rsid w:val="02B35ADF"/>
    <w:rsid w:val="02B56ADF"/>
    <w:rsid w:val="02BA162B"/>
    <w:rsid w:val="02CA6FC8"/>
    <w:rsid w:val="02F32A9F"/>
    <w:rsid w:val="02F665CB"/>
    <w:rsid w:val="038337B4"/>
    <w:rsid w:val="03BD2A1A"/>
    <w:rsid w:val="03BF1326"/>
    <w:rsid w:val="040D66F7"/>
    <w:rsid w:val="042B0EF9"/>
    <w:rsid w:val="04BD2BA1"/>
    <w:rsid w:val="04FA6554"/>
    <w:rsid w:val="050C3BC6"/>
    <w:rsid w:val="051136E4"/>
    <w:rsid w:val="052303BB"/>
    <w:rsid w:val="055F0F75"/>
    <w:rsid w:val="056C6018"/>
    <w:rsid w:val="0580326D"/>
    <w:rsid w:val="0583000C"/>
    <w:rsid w:val="05912719"/>
    <w:rsid w:val="059A2F73"/>
    <w:rsid w:val="05C74530"/>
    <w:rsid w:val="05EC4AEA"/>
    <w:rsid w:val="063F355E"/>
    <w:rsid w:val="065D27E9"/>
    <w:rsid w:val="068F73BE"/>
    <w:rsid w:val="06A1358A"/>
    <w:rsid w:val="06A76AC5"/>
    <w:rsid w:val="06B91756"/>
    <w:rsid w:val="06CB4A13"/>
    <w:rsid w:val="07844720"/>
    <w:rsid w:val="07C72DF2"/>
    <w:rsid w:val="07DD1D97"/>
    <w:rsid w:val="08112C52"/>
    <w:rsid w:val="087370B9"/>
    <w:rsid w:val="08B577EC"/>
    <w:rsid w:val="08E95395"/>
    <w:rsid w:val="098B21E0"/>
    <w:rsid w:val="09B80BCF"/>
    <w:rsid w:val="09C1233B"/>
    <w:rsid w:val="09D006F9"/>
    <w:rsid w:val="0AB33FD7"/>
    <w:rsid w:val="0AB961BC"/>
    <w:rsid w:val="0AC45ADA"/>
    <w:rsid w:val="0ADA51CD"/>
    <w:rsid w:val="0AE00BC8"/>
    <w:rsid w:val="0B026759"/>
    <w:rsid w:val="0B1556CE"/>
    <w:rsid w:val="0B1663EE"/>
    <w:rsid w:val="0B240C02"/>
    <w:rsid w:val="0B694DA2"/>
    <w:rsid w:val="0B971310"/>
    <w:rsid w:val="0B9C5FED"/>
    <w:rsid w:val="0BA852CC"/>
    <w:rsid w:val="0BB460D0"/>
    <w:rsid w:val="0BBB489C"/>
    <w:rsid w:val="0BD31815"/>
    <w:rsid w:val="0C174F86"/>
    <w:rsid w:val="0C275820"/>
    <w:rsid w:val="0C425833"/>
    <w:rsid w:val="0C556936"/>
    <w:rsid w:val="0C757B9B"/>
    <w:rsid w:val="0C91247E"/>
    <w:rsid w:val="0CC94096"/>
    <w:rsid w:val="0D076619"/>
    <w:rsid w:val="0DA135C5"/>
    <w:rsid w:val="0DB72B7D"/>
    <w:rsid w:val="0DC7149B"/>
    <w:rsid w:val="0E1A36BA"/>
    <w:rsid w:val="0E2F2F71"/>
    <w:rsid w:val="0E6A7443"/>
    <w:rsid w:val="0E906E72"/>
    <w:rsid w:val="0ED45BB5"/>
    <w:rsid w:val="0EFD0426"/>
    <w:rsid w:val="0F055BA7"/>
    <w:rsid w:val="0F0A04CA"/>
    <w:rsid w:val="0F1F3329"/>
    <w:rsid w:val="0F816F20"/>
    <w:rsid w:val="0FD348E1"/>
    <w:rsid w:val="1006617B"/>
    <w:rsid w:val="10077A7C"/>
    <w:rsid w:val="10270C42"/>
    <w:rsid w:val="107100E2"/>
    <w:rsid w:val="108965B9"/>
    <w:rsid w:val="10AD08D4"/>
    <w:rsid w:val="11211B62"/>
    <w:rsid w:val="11232892"/>
    <w:rsid w:val="115E0DC8"/>
    <w:rsid w:val="117A6954"/>
    <w:rsid w:val="11963A6B"/>
    <w:rsid w:val="11AB1900"/>
    <w:rsid w:val="12116CF5"/>
    <w:rsid w:val="122C0F37"/>
    <w:rsid w:val="12545876"/>
    <w:rsid w:val="125B567F"/>
    <w:rsid w:val="125C71B0"/>
    <w:rsid w:val="12834503"/>
    <w:rsid w:val="12985556"/>
    <w:rsid w:val="12A00344"/>
    <w:rsid w:val="13230F8E"/>
    <w:rsid w:val="140C0390"/>
    <w:rsid w:val="14246519"/>
    <w:rsid w:val="147010CE"/>
    <w:rsid w:val="14813515"/>
    <w:rsid w:val="14D04A8C"/>
    <w:rsid w:val="14E562F6"/>
    <w:rsid w:val="154711A8"/>
    <w:rsid w:val="155C0CB5"/>
    <w:rsid w:val="15603A65"/>
    <w:rsid w:val="156A1844"/>
    <w:rsid w:val="158B3A6D"/>
    <w:rsid w:val="15AB2D48"/>
    <w:rsid w:val="160908F9"/>
    <w:rsid w:val="164E6A70"/>
    <w:rsid w:val="16607AFB"/>
    <w:rsid w:val="16624CCA"/>
    <w:rsid w:val="166F3A92"/>
    <w:rsid w:val="16700151"/>
    <w:rsid w:val="16816EC6"/>
    <w:rsid w:val="16D42978"/>
    <w:rsid w:val="16DB376C"/>
    <w:rsid w:val="16EA222E"/>
    <w:rsid w:val="1709458F"/>
    <w:rsid w:val="1714344D"/>
    <w:rsid w:val="17583523"/>
    <w:rsid w:val="17897BCC"/>
    <w:rsid w:val="178E353B"/>
    <w:rsid w:val="17945192"/>
    <w:rsid w:val="17AB7598"/>
    <w:rsid w:val="17E562F3"/>
    <w:rsid w:val="18180676"/>
    <w:rsid w:val="181D1FE8"/>
    <w:rsid w:val="18372402"/>
    <w:rsid w:val="189509C3"/>
    <w:rsid w:val="18C061DF"/>
    <w:rsid w:val="19032617"/>
    <w:rsid w:val="1962331A"/>
    <w:rsid w:val="1993717C"/>
    <w:rsid w:val="19A44506"/>
    <w:rsid w:val="19A673FA"/>
    <w:rsid w:val="19DB6AAB"/>
    <w:rsid w:val="1A3E4845"/>
    <w:rsid w:val="1AAB1962"/>
    <w:rsid w:val="1AAC6346"/>
    <w:rsid w:val="1ABD7CBF"/>
    <w:rsid w:val="1AD704D4"/>
    <w:rsid w:val="1B1B4BB1"/>
    <w:rsid w:val="1BF64ED7"/>
    <w:rsid w:val="1C303806"/>
    <w:rsid w:val="1C334F28"/>
    <w:rsid w:val="1C4117B3"/>
    <w:rsid w:val="1C526433"/>
    <w:rsid w:val="1C601548"/>
    <w:rsid w:val="1C641BFC"/>
    <w:rsid w:val="1C886101"/>
    <w:rsid w:val="1D0E3A53"/>
    <w:rsid w:val="1D305B94"/>
    <w:rsid w:val="1D7F1C04"/>
    <w:rsid w:val="1D8E4419"/>
    <w:rsid w:val="1DAC0DCE"/>
    <w:rsid w:val="1DB6190E"/>
    <w:rsid w:val="1DE91CFE"/>
    <w:rsid w:val="1DF56E00"/>
    <w:rsid w:val="1E206933"/>
    <w:rsid w:val="1E983297"/>
    <w:rsid w:val="1EE664ED"/>
    <w:rsid w:val="1EFB798D"/>
    <w:rsid w:val="1F101F8D"/>
    <w:rsid w:val="1F481CF3"/>
    <w:rsid w:val="1FB764A9"/>
    <w:rsid w:val="1FBD6186"/>
    <w:rsid w:val="1FD141D1"/>
    <w:rsid w:val="1FEB3744"/>
    <w:rsid w:val="20287051"/>
    <w:rsid w:val="20453B95"/>
    <w:rsid w:val="20533F67"/>
    <w:rsid w:val="206565AA"/>
    <w:rsid w:val="20AF756C"/>
    <w:rsid w:val="20BA1790"/>
    <w:rsid w:val="20E53D47"/>
    <w:rsid w:val="213602A8"/>
    <w:rsid w:val="218528ED"/>
    <w:rsid w:val="21F056D4"/>
    <w:rsid w:val="22072402"/>
    <w:rsid w:val="22247E99"/>
    <w:rsid w:val="2229143C"/>
    <w:rsid w:val="222F5538"/>
    <w:rsid w:val="22467BA5"/>
    <w:rsid w:val="225F14F0"/>
    <w:rsid w:val="22BC1795"/>
    <w:rsid w:val="232C6A66"/>
    <w:rsid w:val="2370144E"/>
    <w:rsid w:val="23A41F80"/>
    <w:rsid w:val="23A91961"/>
    <w:rsid w:val="23C95987"/>
    <w:rsid w:val="23D26740"/>
    <w:rsid w:val="24085E23"/>
    <w:rsid w:val="24C15DA9"/>
    <w:rsid w:val="24ED56A6"/>
    <w:rsid w:val="25123D82"/>
    <w:rsid w:val="253F234B"/>
    <w:rsid w:val="255B3710"/>
    <w:rsid w:val="25A2303B"/>
    <w:rsid w:val="25C16AB4"/>
    <w:rsid w:val="26165AAD"/>
    <w:rsid w:val="261B5D29"/>
    <w:rsid w:val="262354A3"/>
    <w:rsid w:val="26347916"/>
    <w:rsid w:val="26366DB7"/>
    <w:rsid w:val="26877902"/>
    <w:rsid w:val="26981D75"/>
    <w:rsid w:val="2707220D"/>
    <w:rsid w:val="272D0CE9"/>
    <w:rsid w:val="27375592"/>
    <w:rsid w:val="27514693"/>
    <w:rsid w:val="27641A88"/>
    <w:rsid w:val="27772CF5"/>
    <w:rsid w:val="27B462B4"/>
    <w:rsid w:val="27F45FB8"/>
    <w:rsid w:val="28131E0B"/>
    <w:rsid w:val="286710C0"/>
    <w:rsid w:val="28776FA4"/>
    <w:rsid w:val="288E3409"/>
    <w:rsid w:val="28950F2C"/>
    <w:rsid w:val="28FA5525"/>
    <w:rsid w:val="29765048"/>
    <w:rsid w:val="29954C89"/>
    <w:rsid w:val="29A967FC"/>
    <w:rsid w:val="29B878A9"/>
    <w:rsid w:val="29CB5978"/>
    <w:rsid w:val="29D575C6"/>
    <w:rsid w:val="2A2C1423"/>
    <w:rsid w:val="2A344768"/>
    <w:rsid w:val="2A3D5FFC"/>
    <w:rsid w:val="2A753D5F"/>
    <w:rsid w:val="2AA30AB8"/>
    <w:rsid w:val="2ADE4A98"/>
    <w:rsid w:val="2AE86CE6"/>
    <w:rsid w:val="2B060562"/>
    <w:rsid w:val="2B2D4EA7"/>
    <w:rsid w:val="2B350720"/>
    <w:rsid w:val="2BE223D4"/>
    <w:rsid w:val="2C262837"/>
    <w:rsid w:val="2C5D22DE"/>
    <w:rsid w:val="2C9D3898"/>
    <w:rsid w:val="2CA40883"/>
    <w:rsid w:val="2CE20DD7"/>
    <w:rsid w:val="2CF371F2"/>
    <w:rsid w:val="2D007188"/>
    <w:rsid w:val="2D0E42D8"/>
    <w:rsid w:val="2D792CFD"/>
    <w:rsid w:val="2E15352A"/>
    <w:rsid w:val="2E4612FC"/>
    <w:rsid w:val="2E6B5FB9"/>
    <w:rsid w:val="2E7A788D"/>
    <w:rsid w:val="2E9040A3"/>
    <w:rsid w:val="2E9442DC"/>
    <w:rsid w:val="2EE240BD"/>
    <w:rsid w:val="2F1F5AA2"/>
    <w:rsid w:val="2F7D20C6"/>
    <w:rsid w:val="2F7F175C"/>
    <w:rsid w:val="2FC958C9"/>
    <w:rsid w:val="2FDA21C9"/>
    <w:rsid w:val="2FF3794E"/>
    <w:rsid w:val="2FFC853C"/>
    <w:rsid w:val="30027676"/>
    <w:rsid w:val="301227BA"/>
    <w:rsid w:val="30487EC8"/>
    <w:rsid w:val="307636E7"/>
    <w:rsid w:val="30B6182D"/>
    <w:rsid w:val="30BF02BC"/>
    <w:rsid w:val="30C57D0B"/>
    <w:rsid w:val="318E7FC4"/>
    <w:rsid w:val="31E73373"/>
    <w:rsid w:val="320E3755"/>
    <w:rsid w:val="323E0D19"/>
    <w:rsid w:val="324D4047"/>
    <w:rsid w:val="326F69DE"/>
    <w:rsid w:val="327358DE"/>
    <w:rsid w:val="32814461"/>
    <w:rsid w:val="328C41D0"/>
    <w:rsid w:val="339318A6"/>
    <w:rsid w:val="33A04BD8"/>
    <w:rsid w:val="33AF1082"/>
    <w:rsid w:val="33B30C4F"/>
    <w:rsid w:val="33CA3782"/>
    <w:rsid w:val="33DD0BD9"/>
    <w:rsid w:val="33F10499"/>
    <w:rsid w:val="33F643A0"/>
    <w:rsid w:val="345A2A97"/>
    <w:rsid w:val="34672D65"/>
    <w:rsid w:val="349C765D"/>
    <w:rsid w:val="34E178CF"/>
    <w:rsid w:val="34EF28C5"/>
    <w:rsid w:val="34F1012D"/>
    <w:rsid w:val="35045D6D"/>
    <w:rsid w:val="35416C6E"/>
    <w:rsid w:val="35A16777"/>
    <w:rsid w:val="35AB3A09"/>
    <w:rsid w:val="35BF1843"/>
    <w:rsid w:val="35C9302D"/>
    <w:rsid w:val="35C968DF"/>
    <w:rsid w:val="35EA6CB4"/>
    <w:rsid w:val="362B3AC2"/>
    <w:rsid w:val="363707F1"/>
    <w:rsid w:val="363979E8"/>
    <w:rsid w:val="36505182"/>
    <w:rsid w:val="36602527"/>
    <w:rsid w:val="3661655B"/>
    <w:rsid w:val="37196775"/>
    <w:rsid w:val="3726410C"/>
    <w:rsid w:val="373E31BB"/>
    <w:rsid w:val="378866B9"/>
    <w:rsid w:val="379721ED"/>
    <w:rsid w:val="37A83542"/>
    <w:rsid w:val="37C24B91"/>
    <w:rsid w:val="38723749"/>
    <w:rsid w:val="387D61C3"/>
    <w:rsid w:val="38B06C76"/>
    <w:rsid w:val="38B2099F"/>
    <w:rsid w:val="38B761EC"/>
    <w:rsid w:val="38C659E0"/>
    <w:rsid w:val="38EE7DAE"/>
    <w:rsid w:val="39364DEF"/>
    <w:rsid w:val="39B96CC3"/>
    <w:rsid w:val="39E90DC5"/>
    <w:rsid w:val="39F239E4"/>
    <w:rsid w:val="3A095C2B"/>
    <w:rsid w:val="3A1E5C57"/>
    <w:rsid w:val="3A86626A"/>
    <w:rsid w:val="3A8E3F45"/>
    <w:rsid w:val="3AA74822"/>
    <w:rsid w:val="3AE72644"/>
    <w:rsid w:val="3AEB02EC"/>
    <w:rsid w:val="3B144F00"/>
    <w:rsid w:val="3B346A17"/>
    <w:rsid w:val="3B6B0985"/>
    <w:rsid w:val="3B6C3D52"/>
    <w:rsid w:val="3BAD02E8"/>
    <w:rsid w:val="3BC94FF7"/>
    <w:rsid w:val="3BEF3CEA"/>
    <w:rsid w:val="3BFC3B48"/>
    <w:rsid w:val="3C0744A0"/>
    <w:rsid w:val="3C110232"/>
    <w:rsid w:val="3C496D89"/>
    <w:rsid w:val="3C522566"/>
    <w:rsid w:val="3C9830FC"/>
    <w:rsid w:val="3CC3605F"/>
    <w:rsid w:val="3D157866"/>
    <w:rsid w:val="3D6F02C3"/>
    <w:rsid w:val="3D966787"/>
    <w:rsid w:val="3EA465AA"/>
    <w:rsid w:val="3F274A15"/>
    <w:rsid w:val="3F3221DC"/>
    <w:rsid w:val="3F7E6842"/>
    <w:rsid w:val="3F811929"/>
    <w:rsid w:val="3FFE75CA"/>
    <w:rsid w:val="40046C8E"/>
    <w:rsid w:val="407D1848"/>
    <w:rsid w:val="407F250F"/>
    <w:rsid w:val="40964974"/>
    <w:rsid w:val="40AC2E0A"/>
    <w:rsid w:val="40BA06ED"/>
    <w:rsid w:val="40BC4452"/>
    <w:rsid w:val="40DB7E8A"/>
    <w:rsid w:val="4109464D"/>
    <w:rsid w:val="418A2830"/>
    <w:rsid w:val="41D26947"/>
    <w:rsid w:val="41E2684A"/>
    <w:rsid w:val="42042555"/>
    <w:rsid w:val="42140462"/>
    <w:rsid w:val="422D6A78"/>
    <w:rsid w:val="4230334A"/>
    <w:rsid w:val="4293221A"/>
    <w:rsid w:val="430223AE"/>
    <w:rsid w:val="4314703B"/>
    <w:rsid w:val="437F3ADB"/>
    <w:rsid w:val="438A0138"/>
    <w:rsid w:val="43D54941"/>
    <w:rsid w:val="43E469A5"/>
    <w:rsid w:val="43EE526A"/>
    <w:rsid w:val="44100B82"/>
    <w:rsid w:val="441A2873"/>
    <w:rsid w:val="44457118"/>
    <w:rsid w:val="448F3BCD"/>
    <w:rsid w:val="44950C6F"/>
    <w:rsid w:val="449F0313"/>
    <w:rsid w:val="44A76F50"/>
    <w:rsid w:val="44CA4883"/>
    <w:rsid w:val="450132F4"/>
    <w:rsid w:val="45041B70"/>
    <w:rsid w:val="451E0702"/>
    <w:rsid w:val="45584FF4"/>
    <w:rsid w:val="4586464B"/>
    <w:rsid w:val="45B20357"/>
    <w:rsid w:val="45BC102D"/>
    <w:rsid w:val="45CE048D"/>
    <w:rsid w:val="45DC4AB6"/>
    <w:rsid w:val="45F129FF"/>
    <w:rsid w:val="4600519A"/>
    <w:rsid w:val="460B7276"/>
    <w:rsid w:val="46274590"/>
    <w:rsid w:val="46376642"/>
    <w:rsid w:val="464F625B"/>
    <w:rsid w:val="466D744F"/>
    <w:rsid w:val="468E45FA"/>
    <w:rsid w:val="46CF32C5"/>
    <w:rsid w:val="470023DB"/>
    <w:rsid w:val="475261D3"/>
    <w:rsid w:val="47696DD9"/>
    <w:rsid w:val="479D7F73"/>
    <w:rsid w:val="47AE7D34"/>
    <w:rsid w:val="47B3123C"/>
    <w:rsid w:val="47C3256A"/>
    <w:rsid w:val="47C976EA"/>
    <w:rsid w:val="47D21823"/>
    <w:rsid w:val="47E22999"/>
    <w:rsid w:val="47FA1E48"/>
    <w:rsid w:val="480D477A"/>
    <w:rsid w:val="48157DDD"/>
    <w:rsid w:val="48213110"/>
    <w:rsid w:val="4821332C"/>
    <w:rsid w:val="486B37E9"/>
    <w:rsid w:val="48A82B51"/>
    <w:rsid w:val="48A84B51"/>
    <w:rsid w:val="48C96181"/>
    <w:rsid w:val="48D214EC"/>
    <w:rsid w:val="49317517"/>
    <w:rsid w:val="49481EDB"/>
    <w:rsid w:val="49565824"/>
    <w:rsid w:val="49866167"/>
    <w:rsid w:val="49A10689"/>
    <w:rsid w:val="49A532EE"/>
    <w:rsid w:val="49C222D2"/>
    <w:rsid w:val="49C6631E"/>
    <w:rsid w:val="49F178D6"/>
    <w:rsid w:val="4A120D51"/>
    <w:rsid w:val="4A4831FD"/>
    <w:rsid w:val="4A5C7628"/>
    <w:rsid w:val="4A6452CB"/>
    <w:rsid w:val="4A685115"/>
    <w:rsid w:val="4A8F7B79"/>
    <w:rsid w:val="4A9D0A10"/>
    <w:rsid w:val="4AFC3E19"/>
    <w:rsid w:val="4B0A0426"/>
    <w:rsid w:val="4B1A2ACF"/>
    <w:rsid w:val="4B2918C7"/>
    <w:rsid w:val="4B635BA7"/>
    <w:rsid w:val="4B944949"/>
    <w:rsid w:val="4BC804A4"/>
    <w:rsid w:val="4BEA5303"/>
    <w:rsid w:val="4BF90E00"/>
    <w:rsid w:val="4C1E23D7"/>
    <w:rsid w:val="4C382B9D"/>
    <w:rsid w:val="4C4946D3"/>
    <w:rsid w:val="4C5154C2"/>
    <w:rsid w:val="4C7701B1"/>
    <w:rsid w:val="4D0E7FB6"/>
    <w:rsid w:val="4D4A186F"/>
    <w:rsid w:val="4DA30970"/>
    <w:rsid w:val="4DA33D1A"/>
    <w:rsid w:val="4DEC12CD"/>
    <w:rsid w:val="4E0118DB"/>
    <w:rsid w:val="4E025B04"/>
    <w:rsid w:val="4E5D3EC5"/>
    <w:rsid w:val="4E776548"/>
    <w:rsid w:val="4E870B39"/>
    <w:rsid w:val="4E8820AF"/>
    <w:rsid w:val="4F2310A3"/>
    <w:rsid w:val="4F2B4E2C"/>
    <w:rsid w:val="4F3867AD"/>
    <w:rsid w:val="4F6439C3"/>
    <w:rsid w:val="4F645671"/>
    <w:rsid w:val="4FCB0EDD"/>
    <w:rsid w:val="4FDB312C"/>
    <w:rsid w:val="4FEF45A3"/>
    <w:rsid w:val="50455D2D"/>
    <w:rsid w:val="505E5D0C"/>
    <w:rsid w:val="50736840"/>
    <w:rsid w:val="507738B4"/>
    <w:rsid w:val="507D26F0"/>
    <w:rsid w:val="50976453"/>
    <w:rsid w:val="50A01A83"/>
    <w:rsid w:val="50D10461"/>
    <w:rsid w:val="50FA54B1"/>
    <w:rsid w:val="510B1C36"/>
    <w:rsid w:val="511D4DBE"/>
    <w:rsid w:val="515F3A9F"/>
    <w:rsid w:val="516375CA"/>
    <w:rsid w:val="51B342D3"/>
    <w:rsid w:val="51B716ED"/>
    <w:rsid w:val="51C67432"/>
    <w:rsid w:val="52025812"/>
    <w:rsid w:val="52915F02"/>
    <w:rsid w:val="52FB6642"/>
    <w:rsid w:val="535E2ACD"/>
    <w:rsid w:val="536F0923"/>
    <w:rsid w:val="537C7F93"/>
    <w:rsid w:val="53C87612"/>
    <w:rsid w:val="53DB0E1C"/>
    <w:rsid w:val="53DC6599"/>
    <w:rsid w:val="54445BE2"/>
    <w:rsid w:val="54462559"/>
    <w:rsid w:val="544F0AA9"/>
    <w:rsid w:val="54577AE9"/>
    <w:rsid w:val="545D58BD"/>
    <w:rsid w:val="54704E89"/>
    <w:rsid w:val="550601BE"/>
    <w:rsid w:val="553A3F22"/>
    <w:rsid w:val="55674F0E"/>
    <w:rsid w:val="556E7FB9"/>
    <w:rsid w:val="5576584F"/>
    <w:rsid w:val="55822B8C"/>
    <w:rsid w:val="55921102"/>
    <w:rsid w:val="55F23315"/>
    <w:rsid w:val="56052A7A"/>
    <w:rsid w:val="567F5104"/>
    <w:rsid w:val="5685733F"/>
    <w:rsid w:val="56B55F92"/>
    <w:rsid w:val="56FB08C1"/>
    <w:rsid w:val="573F0A30"/>
    <w:rsid w:val="574771F4"/>
    <w:rsid w:val="57764AFC"/>
    <w:rsid w:val="57E56288"/>
    <w:rsid w:val="57F227C1"/>
    <w:rsid w:val="583C4512"/>
    <w:rsid w:val="584E7013"/>
    <w:rsid w:val="5851771E"/>
    <w:rsid w:val="58A5481F"/>
    <w:rsid w:val="58C1017E"/>
    <w:rsid w:val="591250FF"/>
    <w:rsid w:val="593E3CFE"/>
    <w:rsid w:val="59650B56"/>
    <w:rsid w:val="59D55AC8"/>
    <w:rsid w:val="59EB787F"/>
    <w:rsid w:val="5A1A230B"/>
    <w:rsid w:val="5A504202"/>
    <w:rsid w:val="5A746B77"/>
    <w:rsid w:val="5A771B8A"/>
    <w:rsid w:val="5A9B1BCA"/>
    <w:rsid w:val="5A9F29EB"/>
    <w:rsid w:val="5AAB2A2A"/>
    <w:rsid w:val="5B082961"/>
    <w:rsid w:val="5B0A0F3F"/>
    <w:rsid w:val="5B560229"/>
    <w:rsid w:val="5B80366A"/>
    <w:rsid w:val="5BB6599F"/>
    <w:rsid w:val="5BB97AB4"/>
    <w:rsid w:val="5C1C7827"/>
    <w:rsid w:val="5C1E2162"/>
    <w:rsid w:val="5C25514A"/>
    <w:rsid w:val="5C311D40"/>
    <w:rsid w:val="5C7C4098"/>
    <w:rsid w:val="5C974BDA"/>
    <w:rsid w:val="5C9C727F"/>
    <w:rsid w:val="5CA22AC0"/>
    <w:rsid w:val="5CD91E7E"/>
    <w:rsid w:val="5CEA6B75"/>
    <w:rsid w:val="5CF5417B"/>
    <w:rsid w:val="5D0D5D27"/>
    <w:rsid w:val="5D125496"/>
    <w:rsid w:val="5D42488D"/>
    <w:rsid w:val="5D56778D"/>
    <w:rsid w:val="5D8064B1"/>
    <w:rsid w:val="5DBC4F9A"/>
    <w:rsid w:val="5DFB6A06"/>
    <w:rsid w:val="5E08413C"/>
    <w:rsid w:val="5E0A1A43"/>
    <w:rsid w:val="5E151132"/>
    <w:rsid w:val="5E5B7C10"/>
    <w:rsid w:val="5E7D081B"/>
    <w:rsid w:val="5E834FCF"/>
    <w:rsid w:val="5E922121"/>
    <w:rsid w:val="5EBC7D2F"/>
    <w:rsid w:val="5F112445"/>
    <w:rsid w:val="5F2B6F1B"/>
    <w:rsid w:val="5F2E4758"/>
    <w:rsid w:val="5F9F436E"/>
    <w:rsid w:val="5FA21376"/>
    <w:rsid w:val="5FA27331"/>
    <w:rsid w:val="5FD513B4"/>
    <w:rsid w:val="5FF47B26"/>
    <w:rsid w:val="60175720"/>
    <w:rsid w:val="602E7496"/>
    <w:rsid w:val="60627924"/>
    <w:rsid w:val="607C4F94"/>
    <w:rsid w:val="6137158E"/>
    <w:rsid w:val="61475087"/>
    <w:rsid w:val="61D74FCE"/>
    <w:rsid w:val="61DD3AB3"/>
    <w:rsid w:val="62070461"/>
    <w:rsid w:val="62244D2D"/>
    <w:rsid w:val="62803516"/>
    <w:rsid w:val="62E97E3F"/>
    <w:rsid w:val="63034AA9"/>
    <w:rsid w:val="63052B47"/>
    <w:rsid w:val="6332194F"/>
    <w:rsid w:val="6416365B"/>
    <w:rsid w:val="64957861"/>
    <w:rsid w:val="64CF1BF3"/>
    <w:rsid w:val="65281737"/>
    <w:rsid w:val="65635310"/>
    <w:rsid w:val="657C0323"/>
    <w:rsid w:val="659521A5"/>
    <w:rsid w:val="65A87644"/>
    <w:rsid w:val="6607320A"/>
    <w:rsid w:val="664F2AFE"/>
    <w:rsid w:val="66534741"/>
    <w:rsid w:val="668750DD"/>
    <w:rsid w:val="66BC4B36"/>
    <w:rsid w:val="66FE550D"/>
    <w:rsid w:val="674F4B12"/>
    <w:rsid w:val="67627CD9"/>
    <w:rsid w:val="67DD33BA"/>
    <w:rsid w:val="68104BB7"/>
    <w:rsid w:val="682517F2"/>
    <w:rsid w:val="683F6B42"/>
    <w:rsid w:val="6842399F"/>
    <w:rsid w:val="68426149"/>
    <w:rsid w:val="68F811CC"/>
    <w:rsid w:val="69115685"/>
    <w:rsid w:val="692305A4"/>
    <w:rsid w:val="692B60C8"/>
    <w:rsid w:val="693F58D0"/>
    <w:rsid w:val="6977160B"/>
    <w:rsid w:val="69AB37A4"/>
    <w:rsid w:val="69B37DEC"/>
    <w:rsid w:val="69C70FC8"/>
    <w:rsid w:val="69E83C2C"/>
    <w:rsid w:val="6A1F1DCE"/>
    <w:rsid w:val="6A311533"/>
    <w:rsid w:val="6A34700B"/>
    <w:rsid w:val="6A35099F"/>
    <w:rsid w:val="6A476277"/>
    <w:rsid w:val="6A881BC4"/>
    <w:rsid w:val="6A8A682E"/>
    <w:rsid w:val="6A9725B7"/>
    <w:rsid w:val="6B210905"/>
    <w:rsid w:val="6B37644B"/>
    <w:rsid w:val="6B4216B7"/>
    <w:rsid w:val="6B990934"/>
    <w:rsid w:val="6BC67A3E"/>
    <w:rsid w:val="6BD31665"/>
    <w:rsid w:val="6BDF4F70"/>
    <w:rsid w:val="6C6421C5"/>
    <w:rsid w:val="6CF36FE2"/>
    <w:rsid w:val="6D2828CF"/>
    <w:rsid w:val="6D381E96"/>
    <w:rsid w:val="6D7952F5"/>
    <w:rsid w:val="6D892F8A"/>
    <w:rsid w:val="6E493106"/>
    <w:rsid w:val="6E8B0C57"/>
    <w:rsid w:val="6EC11EC9"/>
    <w:rsid w:val="6ED03579"/>
    <w:rsid w:val="6ED645B3"/>
    <w:rsid w:val="6EE741E3"/>
    <w:rsid w:val="6EF913CD"/>
    <w:rsid w:val="6F036810"/>
    <w:rsid w:val="6F1116E2"/>
    <w:rsid w:val="6F424B4E"/>
    <w:rsid w:val="6F7955F4"/>
    <w:rsid w:val="6FA943CE"/>
    <w:rsid w:val="6FD10CBE"/>
    <w:rsid w:val="6FFC7753"/>
    <w:rsid w:val="70113C49"/>
    <w:rsid w:val="7096255D"/>
    <w:rsid w:val="70AB37D3"/>
    <w:rsid w:val="70CB3A8A"/>
    <w:rsid w:val="70CE4924"/>
    <w:rsid w:val="70D7078F"/>
    <w:rsid w:val="70F50F31"/>
    <w:rsid w:val="714D2D9E"/>
    <w:rsid w:val="715058B1"/>
    <w:rsid w:val="716578DA"/>
    <w:rsid w:val="71A15634"/>
    <w:rsid w:val="71A963C4"/>
    <w:rsid w:val="71CC59C1"/>
    <w:rsid w:val="71E63ABA"/>
    <w:rsid w:val="721B0BB0"/>
    <w:rsid w:val="728A72A8"/>
    <w:rsid w:val="72964D25"/>
    <w:rsid w:val="7298446F"/>
    <w:rsid w:val="72B23BA1"/>
    <w:rsid w:val="731973F5"/>
    <w:rsid w:val="736F0FCE"/>
    <w:rsid w:val="73A8114C"/>
    <w:rsid w:val="73B52DB2"/>
    <w:rsid w:val="73CF0918"/>
    <w:rsid w:val="73E61E35"/>
    <w:rsid w:val="74137A31"/>
    <w:rsid w:val="7419513C"/>
    <w:rsid w:val="74784559"/>
    <w:rsid w:val="747B36FA"/>
    <w:rsid w:val="74E90082"/>
    <w:rsid w:val="750637F0"/>
    <w:rsid w:val="75654176"/>
    <w:rsid w:val="756F2C98"/>
    <w:rsid w:val="759608A8"/>
    <w:rsid w:val="75BF2F6F"/>
    <w:rsid w:val="75C80989"/>
    <w:rsid w:val="75DA7911"/>
    <w:rsid w:val="760C02F6"/>
    <w:rsid w:val="760F046F"/>
    <w:rsid w:val="765078DB"/>
    <w:rsid w:val="76697649"/>
    <w:rsid w:val="76D44FD5"/>
    <w:rsid w:val="77186833"/>
    <w:rsid w:val="774752AE"/>
    <w:rsid w:val="776F4FCC"/>
    <w:rsid w:val="77733156"/>
    <w:rsid w:val="77914E0D"/>
    <w:rsid w:val="7796460A"/>
    <w:rsid w:val="77AF7CBD"/>
    <w:rsid w:val="77C86B5E"/>
    <w:rsid w:val="77EA036A"/>
    <w:rsid w:val="77EC56A9"/>
    <w:rsid w:val="78016D42"/>
    <w:rsid w:val="781C344D"/>
    <w:rsid w:val="785D1EBF"/>
    <w:rsid w:val="78607772"/>
    <w:rsid w:val="78EE134D"/>
    <w:rsid w:val="78F26179"/>
    <w:rsid w:val="790365DA"/>
    <w:rsid w:val="790D2B37"/>
    <w:rsid w:val="79295367"/>
    <w:rsid w:val="792E378B"/>
    <w:rsid w:val="794E4160"/>
    <w:rsid w:val="795729E2"/>
    <w:rsid w:val="795E0568"/>
    <w:rsid w:val="797669EC"/>
    <w:rsid w:val="7998384C"/>
    <w:rsid w:val="79EF5628"/>
    <w:rsid w:val="79F906C9"/>
    <w:rsid w:val="7A375511"/>
    <w:rsid w:val="7A3F404A"/>
    <w:rsid w:val="7A4805B8"/>
    <w:rsid w:val="7A504395"/>
    <w:rsid w:val="7A8A452F"/>
    <w:rsid w:val="7B442611"/>
    <w:rsid w:val="7B8119D0"/>
    <w:rsid w:val="7BD400D4"/>
    <w:rsid w:val="7BDE019B"/>
    <w:rsid w:val="7BF12208"/>
    <w:rsid w:val="7BFBFD9C"/>
    <w:rsid w:val="7C4A2CE0"/>
    <w:rsid w:val="7C4B1DF3"/>
    <w:rsid w:val="7C68098E"/>
    <w:rsid w:val="7C682145"/>
    <w:rsid w:val="7CBE4DF9"/>
    <w:rsid w:val="7CF53CB4"/>
    <w:rsid w:val="7D0B5F4B"/>
    <w:rsid w:val="7D146DE8"/>
    <w:rsid w:val="7D3C16A1"/>
    <w:rsid w:val="7D3C3079"/>
    <w:rsid w:val="7D6219CD"/>
    <w:rsid w:val="7D9D63EB"/>
    <w:rsid w:val="7DA408BF"/>
    <w:rsid w:val="7DA737B9"/>
    <w:rsid w:val="7DAC0D04"/>
    <w:rsid w:val="7DB0169E"/>
    <w:rsid w:val="7E324E80"/>
    <w:rsid w:val="7ED47C49"/>
    <w:rsid w:val="7ED94FE8"/>
    <w:rsid w:val="7F1135E0"/>
    <w:rsid w:val="7F301A67"/>
    <w:rsid w:val="7F4151BA"/>
    <w:rsid w:val="7F4236C9"/>
    <w:rsid w:val="7F880762"/>
    <w:rsid w:val="7F971DB4"/>
    <w:rsid w:val="7F982189"/>
    <w:rsid w:val="7FC20749"/>
    <w:rsid w:val="7FD7265C"/>
    <w:rsid w:val="CFEFAFD5"/>
    <w:rsid w:val="D7EBA5F2"/>
    <w:rsid w:val="DEFFF38D"/>
    <w:rsid w:val="FDBEA546"/>
    <w:rsid w:val="FED393C3"/>
    <w:rsid w:val="FFF63970"/>
    <w:rsid w:val="FFF924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spacing w:beforeAutospacing="1" w:afterAutospacing="1"/>
      <w:outlineLvl w:val="1"/>
    </w:pPr>
    <w:rPr>
      <w:b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hint="default" w:cs="宋体"/>
      <w:szCs w:val="24"/>
    </w:rPr>
  </w:style>
  <w:style w:type="paragraph" w:styleId="10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1">
    <w:name w:val="Body Text First Indent 2"/>
    <w:basedOn w:val="5"/>
    <w:qFormat/>
    <w:uiPriority w:val="99"/>
    <w:pPr>
      <w:widowControl w:val="0"/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 w:cs="Times New Roman"/>
      <w:kern w:val="2"/>
      <w:sz w:val="24"/>
      <w:szCs w:val="24"/>
      <w:shd w:val="clear" w:color="auto" w:fill="auto"/>
    </w:rPr>
  </w:style>
  <w:style w:type="character" w:styleId="14">
    <w:name w:val="Strong"/>
    <w:basedOn w:val="13"/>
    <w:qFormat/>
    <w:uiPriority w:val="99"/>
    <w:rPr>
      <w:rFonts w:cs="Times New Roman"/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widowControl/>
      <w:autoSpaceDE/>
      <w:autoSpaceDN/>
      <w:adjustRightInd/>
      <w:ind w:firstLine="420" w:firstLineChars="200"/>
    </w:pPr>
    <w:rPr>
      <w:rFonts w:hint="default" w:cs="宋体"/>
      <w:szCs w:val="24"/>
    </w:rPr>
  </w:style>
  <w:style w:type="character" w:customStyle="1" w:styleId="20">
    <w:name w:val="日期 Char"/>
    <w:basedOn w:val="13"/>
    <w:link w:val="6"/>
    <w:semiHidden/>
    <w:qFormat/>
    <w:uiPriority w:val="99"/>
    <w:rPr>
      <w:rFonts w:ascii="宋体" w:hAnsi="宋体" w:eastAsia="宋体" w:cs="Times New Roman"/>
      <w:kern w:val="0"/>
      <w:sz w:val="24"/>
      <w:szCs w:val="20"/>
    </w:rPr>
  </w:style>
  <w:style w:type="paragraph" w:customStyle="1" w:styleId="21">
    <w:name w:val="列出段落11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22">
    <w:name w:val="标题 Char"/>
    <w:basedOn w:val="13"/>
    <w:link w:val="10"/>
    <w:qFormat/>
    <w:uiPriority w:val="10"/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575</Words>
  <Characters>3284</Characters>
  <Lines>27</Lines>
  <Paragraphs>7</Paragraphs>
  <TotalTime>5</TotalTime>
  <ScaleCrop>false</ScaleCrop>
  <LinksUpToDate>false</LinksUpToDate>
  <CharactersWithSpaces>3852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2021-01-02T16:16:00Z</dcterms:created>
  <dc:creator>微软用户</dc:creator>
  <cp:lastModifiedBy>Administrator</cp:lastModifiedBy>
  <cp:lastPrinted>2021-04-27T15:38:00Z</cp:lastPrinted>
  <dcterms:modified xsi:type="dcterms:W3CDTF">2022-02-07T06:24:57Z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5DA1F1C55765457280DC618269AFCE22</vt:lpwstr>
  </property>
</Properties>
</file>