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仿宋" w:hAnsi="仿宋" w:eastAsia="仿宋" w:cs="仿宋"/>
          <w:bCs/>
          <w:color w:val="FF0000"/>
          <w:spacing w:val="-36"/>
          <w:w w:val="80"/>
          <w:sz w:val="84"/>
          <w:szCs w:val="84"/>
        </w:rPr>
      </w:pPr>
      <w:r>
        <w:rPr>
          <w:rFonts w:hint="eastAsia" w:ascii="仿宋" w:hAnsi="仿宋" w:eastAsia="仿宋" w:cs="仿宋"/>
          <w:bCs/>
          <w:color w:val="FF0000"/>
          <w:spacing w:val="-36"/>
          <w:w w:val="80"/>
          <w:sz w:val="84"/>
          <w:szCs w:val="84"/>
        </w:rPr>
        <w:t>中国国际工程咨询协会文件</w:t>
      </w:r>
    </w:p>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51</w:t>
      </w:r>
      <w:r>
        <w:rPr>
          <w:rFonts w:hint="eastAsia" w:ascii="仿宋" w:hAnsi="仿宋" w:eastAsia="仿宋" w:cs="仿宋_GB2312"/>
          <w:color w:val="000000" w:themeColor="text1"/>
          <w:spacing w:val="-12"/>
          <w:sz w:val="28"/>
          <w:szCs w:val="28"/>
          <w14:textFill>
            <w14:solidFill>
              <w14:schemeClr w14:val="tx1"/>
            </w14:solidFill>
          </w14:textFill>
        </w:rPr>
        <w:t>号</w:t>
      </w:r>
    </w:p>
    <w:p>
      <w:pPr>
        <w:jc w:val="center"/>
        <w:rPr>
          <w:color w:val="000000" w:themeColor="text1"/>
          <w:sz w:val="32"/>
          <w:szCs w:val="32"/>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pStyle w:val="4"/>
        <w:spacing w:before="0" w:beforeAutospacing="0" w:after="0" w:afterAutospacing="0"/>
        <w:jc w:val="center"/>
        <w:textAlignment w:val="baseline"/>
        <w:rPr>
          <w:rFonts w:hint="eastAsia" w:ascii="仿宋" w:hAnsi="仿宋" w:eastAsia="仿宋" w:cs="仿宋"/>
          <w:bCs w:val="0"/>
          <w:color w:val="000000" w:themeColor="text1"/>
          <w:sz w:val="32"/>
          <w:szCs w:val="32"/>
          <w14:textFill>
            <w14:solidFill>
              <w14:schemeClr w14:val="tx1"/>
            </w14:solidFill>
          </w14:textFill>
        </w:rPr>
      </w:pPr>
      <w:r>
        <w:rPr>
          <w:rFonts w:hint="eastAsia" w:ascii="仿宋" w:hAnsi="仿宋" w:eastAsia="仿宋" w:cs="仿宋"/>
          <w:bCs w:val="0"/>
          <w:color w:val="000000" w:themeColor="text1"/>
          <w:sz w:val="32"/>
          <w:szCs w:val="32"/>
          <w14:textFill>
            <w14:solidFill>
              <w14:schemeClr w14:val="tx1"/>
            </w14:solidFill>
          </w14:textFill>
        </w:rPr>
        <w:t>关于举办当今基建大干快上新机遇下总工</w:t>
      </w:r>
      <w:r>
        <w:rPr>
          <w:rFonts w:hint="eastAsia" w:ascii="仿宋" w:hAnsi="仿宋" w:eastAsia="仿宋" w:cs="仿宋"/>
          <w:bCs w:val="0"/>
          <w:color w:val="000000" w:themeColor="text1"/>
          <w:sz w:val="32"/>
          <w:szCs w:val="32"/>
          <w:lang w:eastAsia="zh-CN"/>
          <w14:textFill>
            <w14:solidFill>
              <w14:schemeClr w14:val="tx1"/>
            </w14:solidFill>
          </w14:textFill>
        </w:rPr>
        <w:t>及技术负责人</w:t>
      </w:r>
      <w:r>
        <w:rPr>
          <w:rFonts w:hint="eastAsia" w:ascii="仿宋" w:hAnsi="仿宋" w:eastAsia="仿宋" w:cs="仿宋"/>
          <w:bCs w:val="0"/>
          <w:color w:val="000000" w:themeColor="text1"/>
          <w:sz w:val="32"/>
          <w:szCs w:val="32"/>
          <w14:textFill>
            <w14:solidFill>
              <w14:schemeClr w14:val="tx1"/>
            </w14:solidFill>
          </w14:textFill>
        </w:rPr>
        <w:t>的数智转型和绿色转型专题培训班的通知</w:t>
      </w:r>
    </w:p>
    <w:p>
      <w:pPr>
        <w:tabs>
          <w:tab w:val="left" w:pos="709"/>
        </w:tabs>
        <w:spacing w:line="440" w:lineRule="exact"/>
        <w:jc w:val="lef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各有关单位：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baseline"/>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国务院关于印发扎实稳住经济一揽子政策措施的通知》要求：启动编制国家重大基础设施发展规划，扎实开展基础设施高质量发展试点，有力有序推进“十四五”规划102项重大工程实施，鼓励和吸引更多社会资本参与国家重大工程项目。在建设工程项目信息化、智能化、工业化的发展趋势下，优秀的项目总工应该具备通过数字化、智能化系统与建筑施工紧密结合，以新式信息化技术嫁接传统式修建方法，提升项目风险管理和生产率，助推建筑产业链完成智能化的能力。为提高企业项目总工数智转型和绿色转型能力，完善知识结构，增强技术创新能力，提升项目总工的综合素质和业务技能，进而提高工程项目质量与安全水平，增强企业市场的核心竞争力，我会决定举办“当今基建大干快上新机遇下总工及技术负责人的数智转型和绿色转型”。本次培训班由中国国际工程咨询协会主办，北京中科领航教育咨询有限公司承办，请各单位积极组织本单位及相关人员参加,有关事项通知如下。</w:t>
      </w:r>
    </w:p>
    <w:p>
      <w:pPr>
        <w:numPr>
          <w:ilvl w:val="0"/>
          <w:numId w:val="0"/>
        </w:numPr>
        <w:rPr>
          <w:rFonts w:hint="eastAsia" w:ascii="仿宋" w:hAnsi="仿宋" w:eastAsia="仿宋" w:cs="宋体"/>
          <w:b/>
          <w:bCs/>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bCs/>
          <w:color w:val="000000" w:themeColor="text1"/>
          <w:kern w:val="0"/>
          <w:sz w:val="28"/>
          <w:szCs w:val="28"/>
          <w:lang w:val="en-US" w:eastAsia="zh-CN" w:bidi="ar-SA"/>
          <w14:textFill>
            <w14:solidFill>
              <w14:schemeClr w14:val="tx1"/>
            </w14:solidFill>
          </w14:textFill>
        </w:rPr>
        <w:t>一、培训收益</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（一）深入了解</w:t>
      </w:r>
      <w:r>
        <w:rPr>
          <w:rFonts w:hint="eastAsia" w:ascii="仿宋" w:hAnsi="仿宋" w:eastAsia="仿宋" w:cs="仿宋"/>
          <w:b w:val="0"/>
          <w:bCs/>
          <w:color w:val="auto"/>
          <w:kern w:val="0"/>
          <w:sz w:val="28"/>
          <w:szCs w:val="28"/>
          <w:lang w:eastAsia="zh-CN"/>
        </w:rPr>
        <w:t>智能建造与建筑工业化协同的数智化转型主要内容</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eastAsia="zh-CN"/>
        </w:rPr>
        <w:t>（二）学习从数字孪生、虚拟原生到虚实融生案例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eastAsia="zh-CN"/>
        </w:rPr>
        <w:t>（三）熟练掌握BIM对接数字化在工程各阶段中的运用</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eastAsia="zh-CN"/>
        </w:rPr>
        <w:t>（四）学习和掌握减碳设计、低碳施工实务操作</w:t>
      </w:r>
    </w:p>
    <w:p>
      <w:pPr>
        <w:spacing w:line="400" w:lineRule="exact"/>
        <w:textAlignment w:val="baseline"/>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lang w:eastAsia="zh-CN"/>
          <w14:textFill>
            <w14:solidFill>
              <w14:schemeClr w14:val="tx1"/>
            </w14:solidFill>
          </w14:textFill>
        </w:rPr>
        <w:t>二</w:t>
      </w:r>
      <w:r>
        <w:rPr>
          <w:rFonts w:hint="eastAsia" w:ascii="仿宋" w:hAnsi="仿宋" w:eastAsia="仿宋" w:cs="仿宋"/>
          <w:b/>
          <w:color w:val="000000" w:themeColor="text1"/>
          <w:kern w:val="0"/>
          <w:sz w:val="28"/>
          <w:szCs w:val="28"/>
          <w14:textFill>
            <w14:solidFill>
              <w14:schemeClr w14:val="tx1"/>
            </w14:solidFill>
          </w14:textFill>
        </w:rPr>
        <w:t>、培训内容</w:t>
      </w:r>
    </w:p>
    <w:p>
      <w:pPr>
        <w:pStyle w:val="2"/>
        <w:ind w:left="0" w:leftChars="0" w:firstLine="0" w:firstLineChars="0"/>
        <w:rPr>
          <w:rFonts w:hint="eastAsia" w:ascii="仿宋" w:hAnsi="仿宋" w:eastAsia="仿宋" w:cs="仿宋"/>
          <w:b/>
          <w:bCs w:val="0"/>
          <w:color w:val="auto"/>
          <w:kern w:val="0"/>
          <w:sz w:val="28"/>
          <w:szCs w:val="28"/>
          <w:lang w:eastAsia="zh-CN"/>
        </w:rPr>
      </w:pPr>
      <w:r>
        <w:rPr>
          <w:rFonts w:hint="eastAsia" w:ascii="仿宋" w:hAnsi="仿宋" w:eastAsia="仿宋" w:cs="仿宋"/>
          <w:b/>
          <w:bCs w:val="0"/>
          <w:color w:val="auto"/>
          <w:kern w:val="0"/>
          <w:sz w:val="28"/>
          <w:szCs w:val="28"/>
          <w:lang w:eastAsia="zh-CN"/>
        </w:rPr>
        <w:t>（一）智能建造与建筑工业化协同的数智化转型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rPr>
      </w:pPr>
      <w:r>
        <w:rPr>
          <w:rFonts w:hint="eastAsia" w:ascii="仿宋" w:hAnsi="仿宋" w:eastAsia="仿宋" w:cs="仿宋"/>
          <w:b w:val="0"/>
          <w:bCs/>
          <w:color w:val="auto"/>
          <w:kern w:val="0"/>
          <w:sz w:val="28"/>
          <w:szCs w:val="28"/>
          <w:lang w:eastAsia="zh-CN"/>
        </w:rPr>
        <w:t>（</w:t>
      </w:r>
      <w:r>
        <w:rPr>
          <w:rFonts w:hint="eastAsia" w:ascii="仿宋" w:hAnsi="仿宋" w:eastAsia="仿宋" w:cs="仿宋"/>
          <w:b w:val="0"/>
          <w:bCs/>
          <w:color w:val="auto"/>
          <w:kern w:val="0"/>
          <w:sz w:val="28"/>
          <w:szCs w:val="28"/>
          <w:lang w:val="en-US" w:eastAsia="zh-CN"/>
        </w:rPr>
        <w:t>1</w:t>
      </w:r>
      <w:r>
        <w:rPr>
          <w:rFonts w:hint="eastAsia" w:ascii="仿宋" w:hAnsi="仿宋" w:eastAsia="仿宋" w:cs="仿宋"/>
          <w:b w:val="0"/>
          <w:bCs/>
          <w:color w:val="auto"/>
          <w:kern w:val="0"/>
          <w:sz w:val="28"/>
          <w:szCs w:val="28"/>
          <w:lang w:eastAsia="zh-CN"/>
        </w:rPr>
        <w:t>）</w:t>
      </w:r>
      <w:r>
        <w:rPr>
          <w:rFonts w:hint="eastAsia" w:ascii="仿宋" w:hAnsi="仿宋" w:eastAsia="仿宋" w:cs="仿宋"/>
          <w:b w:val="0"/>
          <w:bCs/>
          <w:color w:val="auto"/>
          <w:kern w:val="0"/>
          <w:sz w:val="28"/>
          <w:szCs w:val="28"/>
        </w:rPr>
        <w:t>国家《十四五规划与2035远景目标发展阶段新纲要》中的科技创新和数字中国</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1.</w:t>
      </w:r>
      <w:r>
        <w:rPr>
          <w:rFonts w:hint="eastAsia" w:ascii="仿宋" w:hAnsi="仿宋" w:eastAsia="仿宋" w:cs="仿宋"/>
          <w:b w:val="0"/>
          <w:bCs/>
          <w:color w:val="auto"/>
          <w:kern w:val="0"/>
          <w:sz w:val="28"/>
          <w:szCs w:val="28"/>
        </w:rPr>
        <w:t>BIM是数字化最重要的载体</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2.</w:t>
      </w:r>
      <w:r>
        <w:rPr>
          <w:rFonts w:hint="eastAsia" w:ascii="仿宋" w:hAnsi="仿宋" w:eastAsia="仿宋" w:cs="仿宋"/>
          <w:b w:val="0"/>
          <w:bCs/>
          <w:color w:val="auto"/>
          <w:kern w:val="0"/>
          <w:sz w:val="28"/>
          <w:szCs w:val="28"/>
        </w:rPr>
        <w:t>BIM的三个发展阶段: 数字建模—用好数据—智能建造</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3.</w:t>
      </w:r>
      <w:r>
        <w:rPr>
          <w:rFonts w:hint="eastAsia" w:ascii="仿宋" w:hAnsi="仿宋" w:eastAsia="仿宋" w:cs="仿宋"/>
          <w:b w:val="0"/>
          <w:bCs/>
          <w:color w:val="auto"/>
          <w:kern w:val="0"/>
          <w:sz w:val="28"/>
          <w:szCs w:val="28"/>
        </w:rPr>
        <w:t>建筑业的特点: 从设计的虚拟模型到现实的实体建筑</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4.</w:t>
      </w:r>
      <w:r>
        <w:rPr>
          <w:rFonts w:hint="eastAsia" w:ascii="仿宋" w:hAnsi="仿宋" w:eastAsia="仿宋" w:cs="仿宋"/>
          <w:b w:val="0"/>
          <w:bCs/>
          <w:color w:val="auto"/>
          <w:kern w:val="0"/>
          <w:sz w:val="28"/>
          <w:szCs w:val="28"/>
        </w:rPr>
        <w:t>建筑业的元宇宙：从数字孪生、虚拟原生到虚实融生案例</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rPr>
      </w:pPr>
      <w:r>
        <w:rPr>
          <w:rFonts w:hint="eastAsia" w:ascii="仿宋" w:hAnsi="仿宋" w:eastAsia="仿宋" w:cs="仿宋"/>
          <w:b w:val="0"/>
          <w:bCs/>
          <w:color w:val="auto"/>
          <w:kern w:val="0"/>
          <w:sz w:val="28"/>
          <w:szCs w:val="28"/>
          <w:lang w:eastAsia="zh-CN"/>
        </w:rPr>
        <w:t>（</w:t>
      </w:r>
      <w:r>
        <w:rPr>
          <w:rFonts w:hint="eastAsia" w:ascii="仿宋" w:hAnsi="仿宋" w:eastAsia="仿宋" w:cs="仿宋"/>
          <w:b w:val="0"/>
          <w:bCs/>
          <w:color w:val="auto"/>
          <w:kern w:val="0"/>
          <w:sz w:val="28"/>
          <w:szCs w:val="28"/>
          <w:lang w:val="en-US" w:eastAsia="zh-CN"/>
        </w:rPr>
        <w:t>2</w:t>
      </w:r>
      <w:r>
        <w:rPr>
          <w:rFonts w:hint="eastAsia" w:ascii="仿宋" w:hAnsi="仿宋" w:eastAsia="仿宋" w:cs="仿宋"/>
          <w:b w:val="0"/>
          <w:bCs/>
          <w:color w:val="auto"/>
          <w:kern w:val="0"/>
          <w:sz w:val="28"/>
          <w:szCs w:val="28"/>
          <w:lang w:eastAsia="zh-CN"/>
        </w:rPr>
        <w:t>）</w:t>
      </w:r>
      <w:r>
        <w:rPr>
          <w:rFonts w:hint="eastAsia" w:ascii="仿宋" w:hAnsi="仿宋" w:eastAsia="仿宋" w:cs="仿宋"/>
          <w:b w:val="0"/>
          <w:bCs/>
          <w:color w:val="auto"/>
          <w:kern w:val="0"/>
          <w:sz w:val="28"/>
          <w:szCs w:val="28"/>
        </w:rPr>
        <w:t>新纲要中我国重点发展数字经济七个关键领域在建筑业的落地案例：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1.</w:t>
      </w:r>
      <w:r>
        <w:rPr>
          <w:rFonts w:hint="eastAsia" w:ascii="仿宋" w:hAnsi="仿宋" w:eastAsia="仿宋" w:cs="仿宋"/>
          <w:b w:val="0"/>
          <w:bCs/>
          <w:color w:val="auto"/>
          <w:kern w:val="0"/>
          <w:sz w:val="28"/>
          <w:szCs w:val="28"/>
        </w:rPr>
        <w:t>云计算案例</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2.</w:t>
      </w:r>
      <w:r>
        <w:rPr>
          <w:rFonts w:hint="eastAsia" w:ascii="仿宋" w:hAnsi="仿宋" w:eastAsia="仿宋" w:cs="仿宋"/>
          <w:b w:val="0"/>
          <w:bCs/>
          <w:color w:val="auto"/>
          <w:kern w:val="0"/>
          <w:sz w:val="28"/>
          <w:szCs w:val="28"/>
        </w:rPr>
        <w:t>大数据在</w:t>
      </w:r>
      <w:r>
        <w:rPr>
          <w:rFonts w:hint="eastAsia" w:ascii="仿宋" w:hAnsi="仿宋" w:eastAsia="仿宋" w:cs="仿宋"/>
          <w:b w:val="0"/>
          <w:bCs/>
          <w:color w:val="auto"/>
          <w:kern w:val="0"/>
          <w:sz w:val="28"/>
          <w:szCs w:val="28"/>
          <w:lang w:eastAsia="zh-CN"/>
        </w:rPr>
        <w:t>地铁</w:t>
      </w:r>
      <w:r>
        <w:rPr>
          <w:rFonts w:hint="eastAsia" w:ascii="仿宋" w:hAnsi="仿宋" w:eastAsia="仿宋" w:cs="仿宋"/>
          <w:b w:val="0"/>
          <w:bCs/>
          <w:color w:val="auto"/>
          <w:kern w:val="0"/>
          <w:sz w:val="28"/>
          <w:szCs w:val="28"/>
        </w:rPr>
        <w:t>项目上的案例</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3.</w:t>
      </w:r>
      <w:r>
        <w:rPr>
          <w:rFonts w:hint="eastAsia" w:ascii="仿宋" w:hAnsi="仿宋" w:eastAsia="仿宋" w:cs="仿宋"/>
          <w:b w:val="0"/>
          <w:bCs/>
          <w:color w:val="auto"/>
          <w:kern w:val="0"/>
          <w:sz w:val="28"/>
          <w:szCs w:val="28"/>
        </w:rPr>
        <w:t>物联网和5G在项目上的案例</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4.</w:t>
      </w:r>
      <w:r>
        <w:rPr>
          <w:rFonts w:hint="eastAsia" w:ascii="仿宋" w:hAnsi="仿宋" w:eastAsia="仿宋" w:cs="仿宋"/>
          <w:b w:val="0"/>
          <w:bCs/>
          <w:color w:val="auto"/>
          <w:kern w:val="0"/>
          <w:sz w:val="28"/>
          <w:szCs w:val="28"/>
        </w:rPr>
        <w:t>工业互联网在公路无人化施工的案例</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5.</w:t>
      </w:r>
      <w:r>
        <w:rPr>
          <w:rFonts w:hint="eastAsia" w:ascii="仿宋" w:hAnsi="仿宋" w:eastAsia="仿宋" w:cs="仿宋"/>
          <w:b w:val="0"/>
          <w:bCs/>
          <w:color w:val="auto"/>
          <w:kern w:val="0"/>
          <w:sz w:val="28"/>
          <w:szCs w:val="28"/>
        </w:rPr>
        <w:t>人工智能在AI设计、济南超高层AI智能造楼机的案例</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6.</w:t>
      </w:r>
      <w:r>
        <w:rPr>
          <w:rFonts w:hint="eastAsia" w:ascii="仿宋" w:hAnsi="仿宋" w:eastAsia="仿宋" w:cs="仿宋"/>
          <w:b w:val="0"/>
          <w:bCs/>
          <w:color w:val="auto"/>
          <w:kern w:val="0"/>
          <w:sz w:val="28"/>
          <w:szCs w:val="28"/>
        </w:rPr>
        <w:t>建筑区块链在项目的</w:t>
      </w:r>
      <w:r>
        <w:rPr>
          <w:rFonts w:hint="eastAsia" w:ascii="仿宋" w:hAnsi="仿宋" w:eastAsia="仿宋" w:cs="仿宋"/>
          <w:b w:val="0"/>
          <w:bCs/>
          <w:color w:val="auto"/>
          <w:kern w:val="0"/>
          <w:sz w:val="28"/>
          <w:szCs w:val="28"/>
          <w:lang w:eastAsia="zh-CN"/>
        </w:rPr>
        <w:t>应用</w:t>
      </w:r>
      <w:r>
        <w:rPr>
          <w:rFonts w:hint="eastAsia" w:ascii="仿宋" w:hAnsi="仿宋" w:eastAsia="仿宋" w:cs="仿宋"/>
          <w:b w:val="0"/>
          <w:bCs/>
          <w:color w:val="auto"/>
          <w:kern w:val="0"/>
          <w:sz w:val="28"/>
          <w:szCs w:val="28"/>
        </w:rPr>
        <w:t>案例</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7.</w:t>
      </w:r>
      <w:r>
        <w:rPr>
          <w:rFonts w:hint="eastAsia" w:ascii="仿宋" w:hAnsi="仿宋" w:eastAsia="仿宋" w:cs="仿宋"/>
          <w:b w:val="0"/>
          <w:bCs/>
          <w:color w:val="auto"/>
          <w:kern w:val="0"/>
          <w:sz w:val="28"/>
          <w:szCs w:val="28"/>
        </w:rPr>
        <w:t>虚拟现实和增强现实的获奖项目案例</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val="en-US" w:eastAsia="zh-CN"/>
        </w:rPr>
        <w:t>8.</w:t>
      </w:r>
      <w:r>
        <w:rPr>
          <w:rFonts w:hint="eastAsia" w:ascii="仿宋" w:hAnsi="仿宋" w:eastAsia="仿宋" w:cs="仿宋"/>
          <w:b w:val="0"/>
          <w:bCs/>
          <w:color w:val="auto"/>
          <w:kern w:val="0"/>
          <w:sz w:val="28"/>
          <w:szCs w:val="28"/>
        </w:rPr>
        <w:t>当今与5G帧流淌AR眼镜沉浸式体验设计的最新成果</w:t>
      </w:r>
      <w:r>
        <w:rPr>
          <w:rFonts w:hint="eastAsia" w:ascii="仿宋" w:hAnsi="仿宋" w:eastAsia="仿宋" w:cs="仿宋"/>
          <w:b w:val="0"/>
          <w:bCs/>
          <w:color w:val="auto"/>
          <w:kern w:val="0"/>
          <w:sz w:val="28"/>
          <w:szCs w:val="28"/>
          <w:lang w:eastAsia="zh-CN"/>
        </w:rPr>
        <w:t>；</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eastAsia="zh-CN"/>
        </w:rPr>
        <w:t>（</w:t>
      </w:r>
      <w:r>
        <w:rPr>
          <w:rFonts w:hint="eastAsia" w:ascii="仿宋" w:hAnsi="仿宋" w:eastAsia="仿宋" w:cs="仿宋"/>
          <w:b w:val="0"/>
          <w:bCs/>
          <w:color w:val="auto"/>
          <w:kern w:val="0"/>
          <w:sz w:val="28"/>
          <w:szCs w:val="28"/>
          <w:lang w:val="en-US" w:eastAsia="zh-CN"/>
        </w:rPr>
        <w:t>3</w:t>
      </w:r>
      <w:r>
        <w:rPr>
          <w:rFonts w:hint="eastAsia" w:ascii="仿宋" w:hAnsi="仿宋" w:eastAsia="仿宋" w:cs="仿宋"/>
          <w:b w:val="0"/>
          <w:bCs/>
          <w:color w:val="auto"/>
          <w:kern w:val="0"/>
          <w:sz w:val="28"/>
          <w:szCs w:val="28"/>
          <w:lang w:eastAsia="zh-CN"/>
        </w:rPr>
        <w:t>）BIM对接数字化在工程各阶段中的运用（案例集）</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1.BIM对接激光扫描的投标用途（案例）；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2.藤阁馆3D打印建筑（案例）；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3.总承包中的三维地理信息系统GIS、北斗、虚拟地球vE、全息测绘用于临港智慧城区建设（案例）；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4.无人飞机在优任总承包项目施工组织设计中的应用（案例）；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5.城市建筑模型CIM在玉佛平移寺方案论证和设计中的巨大作用；</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6.从可视化到沉浸式的VR\AR\MR\XR和全息技术；</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7.前期策划中的体验设计、共享空间、设计交底、技术验证；</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8.5G版的AR、投标中的裸眼XR案例；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9.装配式、重设备的工业互联网高清视频；</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10.高速高清VR/AV；远程控制施工（案例）；</w:t>
      </w:r>
    </w:p>
    <w:p>
      <w:pPr>
        <w:pStyle w:val="2"/>
        <w:ind w:left="0" w:leftChars="0" w:firstLine="280" w:firstLineChars="100"/>
        <w:rPr>
          <w:rFonts w:hint="eastAsia" w:ascii="仿宋" w:hAnsi="仿宋" w:eastAsia="仿宋" w:cs="仿宋"/>
          <w:b/>
          <w:color w:val="auto"/>
          <w:kern w:val="0"/>
          <w:sz w:val="28"/>
          <w:szCs w:val="28"/>
          <w:lang w:eastAsia="zh-CN"/>
        </w:rPr>
      </w:pPr>
      <w:r>
        <w:rPr>
          <w:rFonts w:hint="eastAsia" w:ascii="仿宋" w:hAnsi="仿宋" w:eastAsia="仿宋" w:cs="仿宋"/>
          <w:b/>
          <w:color w:val="auto"/>
          <w:kern w:val="0"/>
          <w:sz w:val="28"/>
          <w:szCs w:val="28"/>
          <w:lang w:eastAsia="zh-CN"/>
        </w:rPr>
        <w:t>（</w:t>
      </w:r>
      <w:r>
        <w:rPr>
          <w:rFonts w:hint="eastAsia" w:ascii="仿宋" w:hAnsi="仿宋" w:eastAsia="仿宋" w:cs="仿宋"/>
          <w:b/>
          <w:color w:val="auto"/>
          <w:kern w:val="0"/>
          <w:sz w:val="28"/>
          <w:szCs w:val="28"/>
          <w:lang w:val="en-US" w:eastAsia="zh-CN"/>
        </w:rPr>
        <w:t>4</w:t>
      </w:r>
      <w:r>
        <w:rPr>
          <w:rFonts w:hint="eastAsia" w:ascii="仿宋" w:hAnsi="仿宋" w:eastAsia="仿宋" w:cs="仿宋"/>
          <w:b/>
          <w:color w:val="auto"/>
          <w:kern w:val="0"/>
          <w:sz w:val="28"/>
          <w:szCs w:val="28"/>
          <w:lang w:eastAsia="zh-CN"/>
        </w:rPr>
        <w:t>）智能建造与建筑工业化协同发展案例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1.工程总承包企业为核心的建筑工业全产业链智能化升级科研+设计+工厂加工+施工装配+运营的全产业链；</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2.少人及无人工厂（案例）；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3.重大装备和数字化、智能化工程建设装备研发（案例集）；</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4.建筑机器人（各种案例集）；</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5.智能砌砖机（案例集）；</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6.装配式智能化钢结构（案例集）；</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7.装配式PC混凝土智能制造生产线（案例集）；</w:t>
      </w:r>
    </w:p>
    <w:p>
      <w:pPr>
        <w:pStyle w:val="2"/>
        <w:ind w:left="0" w:leftChars="0" w:firstLine="0" w:firstLineChars="0"/>
        <w:rPr>
          <w:rFonts w:hint="eastAsia" w:ascii="仿宋" w:hAnsi="仿宋" w:eastAsia="仿宋" w:cs="仿宋"/>
          <w:b/>
          <w:bCs w:val="0"/>
          <w:color w:val="auto"/>
          <w:kern w:val="0"/>
          <w:sz w:val="28"/>
          <w:szCs w:val="28"/>
          <w:lang w:eastAsia="zh-CN"/>
        </w:rPr>
      </w:pPr>
      <w:r>
        <w:rPr>
          <w:rFonts w:hint="eastAsia" w:ascii="仿宋" w:hAnsi="仿宋" w:eastAsia="仿宋" w:cs="仿宋"/>
          <w:b/>
          <w:bCs w:val="0"/>
          <w:color w:val="auto"/>
          <w:kern w:val="0"/>
          <w:sz w:val="28"/>
          <w:szCs w:val="28"/>
          <w:lang w:eastAsia="zh-CN"/>
        </w:rPr>
        <w:t>（二）</w:t>
      </w:r>
      <w:r>
        <w:rPr>
          <w:rFonts w:hint="eastAsia" w:ascii="仿宋" w:hAnsi="仿宋" w:eastAsia="仿宋" w:cs="仿宋"/>
          <w:b/>
          <w:bCs w:val="0"/>
          <w:color w:val="auto"/>
          <w:sz w:val="28"/>
          <w:szCs w:val="28"/>
        </w:rPr>
        <w:t>减碳设计</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rPr>
        <w:t>低碳施工</w:t>
      </w:r>
      <w:r>
        <w:rPr>
          <w:rFonts w:hint="eastAsia" w:ascii="仿宋" w:hAnsi="仿宋" w:eastAsia="仿宋" w:cs="仿宋"/>
          <w:b/>
          <w:bCs w:val="0"/>
          <w:color w:val="auto"/>
          <w:sz w:val="28"/>
          <w:szCs w:val="28"/>
          <w:lang w:eastAsia="zh-CN"/>
        </w:rPr>
        <w:t>实务操作及案例解析</w:t>
      </w:r>
    </w:p>
    <w:p>
      <w:pPr>
        <w:tabs>
          <w:tab w:val="left" w:pos="709"/>
        </w:tabs>
        <w:spacing w:line="460" w:lineRule="exact"/>
        <w:ind w:firstLine="280" w:firstLineChars="1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（1）国务院2030前实现碳达峰的行动方案</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1.总体目标；</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2.重点任务；</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3.十项行动；</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4.城乡建设碳达峰的四项行动；</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5.房地产商应担负起的五项重大责任；</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6.推动建材行业碳达峰；</w:t>
      </w:r>
    </w:p>
    <w:p>
      <w:pPr>
        <w:pStyle w:val="2"/>
        <w:ind w:left="0" w:leftChars="0" w:firstLine="0" w:firstLineChars="0"/>
        <w:rPr>
          <w:rFonts w:hint="eastAsia" w:ascii="仿宋" w:hAnsi="仿宋" w:eastAsia="仿宋" w:cs="仿宋"/>
          <w:b/>
          <w:color w:val="auto"/>
          <w:kern w:val="0"/>
          <w:sz w:val="28"/>
          <w:szCs w:val="28"/>
          <w:lang w:eastAsia="zh-CN"/>
        </w:rPr>
      </w:pPr>
      <w:r>
        <w:rPr>
          <w:rFonts w:hint="eastAsia" w:ascii="仿宋" w:hAnsi="仿宋" w:eastAsia="仿宋" w:cs="仿宋"/>
          <w:b/>
          <w:color w:val="auto"/>
          <w:kern w:val="0"/>
          <w:sz w:val="28"/>
          <w:szCs w:val="28"/>
          <w:lang w:eastAsia="zh-CN"/>
        </w:rPr>
        <w:t>（</w:t>
      </w:r>
      <w:r>
        <w:rPr>
          <w:rFonts w:hint="eastAsia" w:ascii="仿宋" w:hAnsi="仿宋" w:eastAsia="仿宋" w:cs="仿宋"/>
          <w:b/>
          <w:color w:val="auto"/>
          <w:kern w:val="0"/>
          <w:sz w:val="28"/>
          <w:szCs w:val="28"/>
          <w:lang w:val="en-US" w:eastAsia="zh-CN"/>
        </w:rPr>
        <w:t>2</w:t>
      </w:r>
      <w:r>
        <w:rPr>
          <w:rFonts w:hint="eastAsia" w:ascii="仿宋" w:hAnsi="仿宋" w:eastAsia="仿宋" w:cs="仿宋"/>
          <w:b/>
          <w:color w:val="auto"/>
          <w:kern w:val="0"/>
          <w:sz w:val="28"/>
          <w:szCs w:val="28"/>
          <w:lang w:eastAsia="zh-CN"/>
        </w:rPr>
        <w:t>）双碳达标对于设计施工企业的机遇和警示</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1.减碳设计的10个绿色技术创新案例集；</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2.低碳施工的10个绿色技术创新案例集；</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3.零碳馆技术与伦敦零碳设计馆、汉堡零碳排放馆的比较剖析 ；</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4.中国花博会被评为全国第一个碳中和园区案例解析；</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4.1中国花博会碳中和达标评定的全过程；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4.2如何计算和达到建材碳指标？</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4.3如何计算和达到建造碳指标？</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4.4如何计算和达到运维阶段展期碳指标？</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4.5如何在建造和会展期间碳达峰然后通过“负碳”技术和“碳吸收”达到项目的“碳中和”？</w:t>
      </w:r>
    </w:p>
    <w:p>
      <w:pPr>
        <w:pStyle w:val="2"/>
        <w:ind w:left="0" w:leftChars="0" w:firstLine="0" w:firstLineChars="0"/>
        <w:rPr>
          <w:rFonts w:hint="eastAsia" w:ascii="仿宋" w:hAnsi="仿宋" w:eastAsia="仿宋" w:cs="仿宋"/>
          <w:b/>
          <w:color w:val="auto"/>
          <w:kern w:val="0"/>
          <w:sz w:val="28"/>
          <w:szCs w:val="28"/>
          <w:lang w:eastAsia="zh-CN"/>
        </w:rPr>
      </w:pPr>
      <w:r>
        <w:rPr>
          <w:rFonts w:hint="eastAsia" w:ascii="仿宋" w:hAnsi="仿宋" w:eastAsia="仿宋" w:cs="仿宋"/>
          <w:b/>
          <w:color w:val="auto"/>
          <w:kern w:val="0"/>
          <w:sz w:val="28"/>
          <w:szCs w:val="28"/>
          <w:lang w:eastAsia="zh-CN"/>
        </w:rPr>
        <w:t>（</w:t>
      </w:r>
      <w:r>
        <w:rPr>
          <w:rFonts w:hint="eastAsia" w:ascii="仿宋" w:hAnsi="仿宋" w:eastAsia="仿宋" w:cs="仿宋"/>
          <w:b/>
          <w:color w:val="auto"/>
          <w:kern w:val="0"/>
          <w:sz w:val="28"/>
          <w:szCs w:val="28"/>
          <w:lang w:val="en-US" w:eastAsia="zh-CN"/>
        </w:rPr>
        <w:t>3</w:t>
      </w:r>
      <w:r>
        <w:rPr>
          <w:rFonts w:hint="eastAsia" w:ascii="仿宋" w:hAnsi="仿宋" w:eastAsia="仿宋" w:cs="仿宋"/>
          <w:b/>
          <w:color w:val="auto"/>
          <w:kern w:val="0"/>
          <w:sz w:val="28"/>
          <w:szCs w:val="28"/>
          <w:lang w:eastAsia="zh-CN"/>
        </w:rPr>
        <w:t>）地标项目中结合组织转型、数值转型的绿色转型案例</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1.“XX中心”的多项减碳技术；</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2.IPD模式进行建设的城市更新既有建筑的XX大厦的低碳技术；</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3.EPC项目“XXXXX”的30种智能绿色技术详解；</w:t>
      </w:r>
    </w:p>
    <w:p>
      <w:pPr>
        <w:tabs>
          <w:tab w:val="left" w:pos="709"/>
        </w:tabs>
        <w:spacing w:line="460" w:lineRule="exact"/>
        <w:ind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4.百年党庆项目中采用的典型绿色技术；</w:t>
      </w:r>
    </w:p>
    <w:p>
      <w:pPr>
        <w:tabs>
          <w:tab w:val="left" w:pos="709"/>
        </w:tabs>
        <w:spacing w:line="460" w:lineRule="exact"/>
        <w:ind w:firstLine="560" w:firstLineChars="200"/>
        <w:jc w:val="left"/>
        <w:rPr>
          <w:rFonts w:hint="eastAsia" w:ascii="仿宋" w:hAnsi="仿宋" w:eastAsia="仿宋" w:cs="仿宋"/>
          <w:b/>
          <w:color w:val="auto"/>
          <w:kern w:val="0"/>
          <w:sz w:val="28"/>
          <w:szCs w:val="28"/>
          <w:lang w:eastAsia="zh-CN"/>
        </w:rPr>
      </w:pPr>
      <w:r>
        <w:rPr>
          <w:rFonts w:hint="eastAsia" w:ascii="仿宋" w:hAnsi="仿宋" w:eastAsia="仿宋" w:cs="仿宋"/>
          <w:b w:val="0"/>
          <w:bCs/>
          <w:color w:val="auto"/>
          <w:kern w:val="0"/>
          <w:sz w:val="28"/>
          <w:szCs w:val="28"/>
          <w:lang w:val="en-US" w:eastAsia="zh-CN"/>
        </w:rPr>
        <w:t>5.建企绿色建造新做法。</w:t>
      </w:r>
    </w:p>
    <w:p>
      <w:pPr>
        <w:tabs>
          <w:tab w:val="left" w:pos="709"/>
        </w:tabs>
        <w:spacing w:line="460" w:lineRule="exact"/>
        <w:jc w:val="left"/>
        <w:rPr>
          <w:rFonts w:ascii="仿宋" w:hAnsi="仿宋" w:eastAsia="仿宋" w:cs="仿宋"/>
          <w:b/>
          <w:color w:val="auto"/>
          <w:kern w:val="0"/>
          <w:sz w:val="28"/>
          <w:szCs w:val="28"/>
        </w:rPr>
      </w:pPr>
      <w:bookmarkStart w:id="0" w:name="_Toc383619005"/>
      <w:r>
        <w:rPr>
          <w:rFonts w:hint="eastAsia" w:ascii="仿宋" w:hAnsi="仿宋" w:eastAsia="仿宋" w:cs="仿宋"/>
          <w:b/>
          <w:color w:val="auto"/>
          <w:kern w:val="0"/>
          <w:sz w:val="28"/>
          <w:szCs w:val="28"/>
          <w:lang w:eastAsia="zh-CN"/>
        </w:rPr>
        <w:t>三</w:t>
      </w:r>
      <w:r>
        <w:rPr>
          <w:rFonts w:hint="eastAsia" w:ascii="仿宋" w:hAnsi="仿宋" w:eastAsia="仿宋" w:cs="仿宋"/>
          <w:b/>
          <w:color w:val="auto"/>
          <w:kern w:val="0"/>
          <w:sz w:val="28"/>
          <w:szCs w:val="28"/>
        </w:rPr>
        <w:t>、授课师资</w:t>
      </w:r>
    </w:p>
    <w:p>
      <w:pPr>
        <w:pStyle w:val="9"/>
        <w:widowControl/>
        <w:shd w:val="clear" w:color="auto" w:fill="FFFFFF"/>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邀请住建部有关部门、北京建筑大学、建设工程质量监督站、</w:t>
      </w:r>
      <w:r>
        <w:rPr>
          <w:rFonts w:hint="eastAsia" w:ascii="仿宋" w:hAnsi="仿宋" w:eastAsia="仿宋" w:cs="仿宋"/>
          <w:color w:val="auto"/>
          <w:sz w:val="28"/>
          <w:szCs w:val="28"/>
          <w:lang w:eastAsia="zh-CN"/>
        </w:rPr>
        <w:t>华建集团</w:t>
      </w:r>
      <w:r>
        <w:rPr>
          <w:rFonts w:hint="eastAsia" w:ascii="仿宋" w:hAnsi="仿宋" w:eastAsia="仿宋" w:cs="仿宋"/>
          <w:color w:val="auto"/>
          <w:sz w:val="28"/>
          <w:szCs w:val="28"/>
        </w:rPr>
        <w:t>等建设工程领域权威专家授课，培训将结合经典案例分析，进行互动交流和现场答疑。</w:t>
      </w:r>
    </w:p>
    <w:bookmarkEnd w:id="0"/>
    <w:p>
      <w:pPr>
        <w:tabs>
          <w:tab w:val="left" w:pos="709"/>
        </w:tabs>
        <w:spacing w:line="460" w:lineRule="exact"/>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lang w:eastAsia="zh-CN"/>
        </w:rPr>
        <w:t>四</w:t>
      </w:r>
      <w:r>
        <w:rPr>
          <w:rFonts w:hint="eastAsia" w:ascii="仿宋" w:hAnsi="仿宋" w:eastAsia="仿宋" w:cs="仿宋"/>
          <w:b/>
          <w:color w:val="auto"/>
          <w:kern w:val="0"/>
          <w:sz w:val="28"/>
          <w:szCs w:val="28"/>
        </w:rPr>
        <w:t>、参会对象</w:t>
      </w:r>
    </w:p>
    <w:p>
      <w:pPr>
        <w:tabs>
          <w:tab w:val="left" w:pos="709"/>
        </w:tabs>
        <w:spacing w:line="460" w:lineRule="exact"/>
        <w:ind w:firstLine="560" w:firstLineChars="200"/>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rPr>
        <w:t>建设工程项目</w:t>
      </w:r>
      <w:r>
        <w:rPr>
          <w:rFonts w:hint="eastAsia" w:ascii="仿宋" w:hAnsi="仿宋" w:eastAsia="仿宋" w:cs="仿宋"/>
          <w:color w:val="auto"/>
          <w:kern w:val="0"/>
          <w:sz w:val="28"/>
          <w:szCs w:val="28"/>
          <w:lang w:val="zh-CN"/>
        </w:rPr>
        <w:t>总工程师、项目经理、项目总工、生产经理、施工员、质检员、安全员、技术员，及有志于成为优秀项目总工或技术负责人的人员。</w:t>
      </w:r>
    </w:p>
    <w:p>
      <w:pPr>
        <w:tabs>
          <w:tab w:val="left" w:pos="709"/>
        </w:tabs>
        <w:spacing w:line="460" w:lineRule="exact"/>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lang w:eastAsia="zh-CN"/>
        </w:rPr>
        <w:t>五</w:t>
      </w:r>
      <w:r>
        <w:rPr>
          <w:rFonts w:hint="eastAsia" w:ascii="仿宋" w:hAnsi="仿宋" w:eastAsia="仿宋" w:cs="仿宋"/>
          <w:b/>
          <w:color w:val="auto"/>
          <w:kern w:val="0"/>
          <w:sz w:val="28"/>
          <w:szCs w:val="28"/>
        </w:rPr>
        <w:t>、培训时间地点</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2022年07月08日—07月11日  青岛市（08日全天报到）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2022年07月22日—07月25日  成都市（22日全天报到）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2022年08月12日—08月15日  西安市（12日全天报到）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2022年08月26日—08月29日  贵州市（26日全天报到）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2022年09月16日—09月19日  郑州市（16日全天报到）</w:t>
      </w:r>
    </w:p>
    <w:p>
      <w:pPr>
        <w:tabs>
          <w:tab w:val="left" w:pos="709"/>
        </w:tabs>
        <w:spacing w:line="460" w:lineRule="exact"/>
        <w:ind w:firstLine="560" w:firstLineChars="200"/>
        <w:jc w:val="left"/>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（因疫情采取线上线下同步授课，费用不变，线上学员2022年可免费参加线下公开课一次。）</w:t>
      </w:r>
    </w:p>
    <w:p>
      <w:pPr>
        <w:numPr>
          <w:ilvl w:val="0"/>
          <w:numId w:val="0"/>
        </w:numPr>
        <w:tabs>
          <w:tab w:val="left" w:pos="709"/>
        </w:tabs>
        <w:spacing w:line="460" w:lineRule="exact"/>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lang w:eastAsia="zh-CN"/>
        </w:rPr>
        <w:t>六、</w:t>
      </w:r>
      <w:r>
        <w:rPr>
          <w:rFonts w:hint="eastAsia" w:ascii="仿宋" w:hAnsi="仿宋" w:eastAsia="仿宋" w:cs="仿宋"/>
          <w:b/>
          <w:color w:val="auto"/>
          <w:kern w:val="0"/>
          <w:sz w:val="28"/>
          <w:szCs w:val="28"/>
        </w:rPr>
        <w:t>收费标准</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A.3600元/人（含培训、资料、电子课件、场地及培训期间午餐），住宿统一安排，费用自理。</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B.5600元/人（含培训、资料、电子课件、场地、证书及培训期间午餐），住宿统一安排，费用自理。</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课程权益</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1.本培训班常年举办，本人全年免费复训一次，只交资料费300元即可，赠送同主题一次网络课程；</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2.推送各类行业政策新闻及专家解读相关资讯信息； </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3.享有最新优质项目推送权益； </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培训结束后，经考核合格，由我会颁发《项目总监》、《工程总承包项目经理》、《生产经理》证书，证书申报需提供报名回执表、二寸蓝底免冠彩色照片（电子版）、身份证复印件、学历证书复印件各一份。</w:t>
      </w:r>
    </w:p>
    <w:p>
      <w:pPr>
        <w:tabs>
          <w:tab w:val="left" w:pos="709"/>
        </w:tabs>
        <w:spacing w:line="460" w:lineRule="exact"/>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lang w:eastAsia="zh-CN"/>
        </w:rPr>
        <w:t>七</w:t>
      </w:r>
      <w:r>
        <w:rPr>
          <w:rFonts w:hint="eastAsia" w:ascii="仿宋" w:hAnsi="仿宋" w:eastAsia="仿宋" w:cs="仿宋"/>
          <w:b/>
          <w:color w:val="auto"/>
          <w:kern w:val="0"/>
          <w:sz w:val="28"/>
          <w:szCs w:val="28"/>
        </w:rPr>
        <w:t>、联系方式</w:t>
      </w:r>
    </w:p>
    <w:p>
      <w:pPr>
        <w:spacing w:line="460" w:lineRule="exact"/>
        <w:ind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 xml:space="preserve">报名负责人：聂红军 主任18211071700（微信）   </w:t>
      </w:r>
    </w:p>
    <w:p>
      <w:pPr>
        <w:spacing w:line="460" w:lineRule="exact"/>
        <w:ind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 xml:space="preserve">电  话：010-87697580      邮    箱：zqgphwz@126.com  </w:t>
      </w:r>
    </w:p>
    <w:p>
      <w:pPr>
        <w:spacing w:line="460" w:lineRule="exact"/>
        <w:ind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 xml:space="preserve">qq咨询：3177524020  网址查询：http://www.zqgpchina.cn/ </w:t>
      </w:r>
    </w:p>
    <w:p>
      <w:pPr>
        <w:pStyle w:val="2"/>
        <w:rPr>
          <w:rFonts w:hint="eastAsia" w:ascii="仿宋" w:hAnsi="仿宋" w:eastAsia="仿宋" w:cs="仿宋"/>
          <w:color w:val="auto"/>
          <w:spacing w:val="10"/>
          <w:sz w:val="28"/>
          <w:szCs w:val="28"/>
        </w:rPr>
      </w:pPr>
    </w:p>
    <w:p>
      <w:pPr>
        <w:pStyle w:val="2"/>
        <w:rPr>
          <w:rFonts w:hint="eastAsia" w:ascii="仿宋" w:hAnsi="仿宋" w:eastAsia="仿宋" w:cs="仿宋"/>
          <w:color w:val="auto"/>
          <w:spacing w:val="10"/>
          <w:sz w:val="28"/>
          <w:szCs w:val="28"/>
        </w:rPr>
      </w:pPr>
    </w:p>
    <w:p>
      <w:pPr>
        <w:pStyle w:val="2"/>
        <w:rPr>
          <w:rFonts w:hint="eastAsia" w:ascii="仿宋" w:hAnsi="仿宋" w:eastAsia="仿宋" w:cs="仿宋"/>
          <w:color w:val="auto"/>
          <w:spacing w:val="10"/>
          <w:sz w:val="28"/>
          <w:szCs w:val="28"/>
        </w:rPr>
      </w:pPr>
    </w:p>
    <w:p>
      <w:pPr>
        <w:pStyle w:val="2"/>
        <w:rPr>
          <w:rFonts w:hint="eastAsia" w:ascii="仿宋" w:hAnsi="仿宋" w:eastAsia="仿宋" w:cs="仿宋"/>
          <w:color w:val="auto"/>
          <w:spacing w:val="10"/>
          <w:sz w:val="28"/>
          <w:szCs w:val="28"/>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3366770</wp:posOffset>
            </wp:positionH>
            <wp:positionV relativeFrom="paragraph">
              <wp:posOffset>283210</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tabs>
          <w:tab w:val="left" w:pos="567"/>
          <w:tab w:val="left" w:pos="709"/>
        </w:tabs>
        <w:spacing w:line="310" w:lineRule="exact"/>
        <w:textAlignment w:val="baseline"/>
        <w:outlineLvl w:val="0"/>
        <w:rPr>
          <w:rFonts w:ascii="仿宋" w:hAnsi="仿宋" w:eastAsia="仿宋" w:cs="黑体"/>
          <w:b/>
          <w:color w:val="auto"/>
          <w:sz w:val="28"/>
          <w:szCs w:val="28"/>
        </w:rPr>
      </w:pPr>
    </w:p>
    <w:p>
      <w:pPr>
        <w:tabs>
          <w:tab w:val="left" w:pos="567"/>
          <w:tab w:val="left" w:pos="709"/>
        </w:tabs>
        <w:spacing w:line="310" w:lineRule="exact"/>
        <w:textAlignment w:val="baseline"/>
        <w:outlineLvl w:val="0"/>
        <w:rPr>
          <w:rFonts w:ascii="仿宋" w:hAnsi="仿宋" w:eastAsia="仿宋" w:cs="黑体"/>
          <w:b/>
          <w:color w:val="auto"/>
          <w:sz w:val="28"/>
          <w:szCs w:val="28"/>
        </w:rPr>
      </w:pPr>
    </w:p>
    <w:p>
      <w:pPr>
        <w:spacing w:line="400" w:lineRule="exact"/>
        <w:ind w:firstLine="5010" w:firstLineChars="1670"/>
        <w:textAlignment w:val="baseline"/>
        <w:outlineLvl w:val="0"/>
        <w:rPr>
          <w:rFonts w:ascii="仿宋" w:hAnsi="仿宋" w:eastAsia="仿宋" w:cs="仿宋_GB2312"/>
          <w:bCs/>
          <w:color w:val="auto"/>
          <w:sz w:val="30"/>
          <w:szCs w:val="30"/>
        </w:rPr>
      </w:pPr>
      <w:r>
        <w:rPr>
          <w:rFonts w:hint="eastAsia" w:ascii="仿宋" w:hAnsi="仿宋" w:eastAsia="仿宋" w:cs="仿宋_GB2312"/>
          <w:bCs/>
          <w:color w:val="auto"/>
          <w:sz w:val="30"/>
          <w:szCs w:val="30"/>
        </w:rPr>
        <w:t>中国国际工程咨询协会</w:t>
      </w:r>
    </w:p>
    <w:p>
      <w:pPr>
        <w:pStyle w:val="2"/>
        <w:ind w:firstLine="4950" w:firstLineChars="1650"/>
        <w:rPr>
          <w:rFonts w:ascii="仿宋" w:hAnsi="仿宋" w:eastAsia="仿宋" w:cs="黑体"/>
          <w:b/>
          <w:color w:val="auto"/>
          <w:sz w:val="28"/>
          <w:szCs w:val="28"/>
        </w:rPr>
      </w:pPr>
      <w:r>
        <w:rPr>
          <w:rFonts w:hint="eastAsia" w:ascii="仿宋" w:hAnsi="仿宋" w:eastAsia="仿宋" w:cs="仿宋_GB2312"/>
          <w:bCs/>
          <w:color w:val="auto"/>
          <w:sz w:val="30"/>
          <w:szCs w:val="30"/>
        </w:rPr>
        <w:t>2022年</w:t>
      </w:r>
      <w:r>
        <w:rPr>
          <w:rFonts w:hint="eastAsia" w:ascii="仿宋" w:hAnsi="仿宋" w:eastAsia="仿宋" w:cs="仿宋_GB2312"/>
          <w:bCs/>
          <w:color w:val="auto"/>
          <w:sz w:val="30"/>
          <w:szCs w:val="30"/>
          <w:lang w:val="en-US" w:eastAsia="zh-CN"/>
        </w:rPr>
        <w:t>6</w:t>
      </w:r>
      <w:r>
        <w:rPr>
          <w:rFonts w:hint="eastAsia" w:ascii="仿宋" w:hAnsi="仿宋" w:eastAsia="仿宋" w:cs="仿宋_GB2312"/>
          <w:bCs/>
          <w:color w:val="auto"/>
          <w:sz w:val="30"/>
          <w:szCs w:val="30"/>
        </w:rPr>
        <w:t>月</w:t>
      </w:r>
      <w:r>
        <w:rPr>
          <w:rFonts w:hint="eastAsia" w:ascii="仿宋" w:hAnsi="仿宋" w:eastAsia="仿宋" w:cs="仿宋_GB2312"/>
          <w:bCs/>
          <w:color w:val="auto"/>
          <w:sz w:val="30"/>
          <w:szCs w:val="30"/>
          <w:lang w:val="en-US" w:eastAsia="zh-CN"/>
        </w:rPr>
        <w:t>2</w:t>
      </w:r>
      <w:r>
        <w:rPr>
          <w:rFonts w:hint="eastAsia" w:ascii="仿宋" w:hAnsi="仿宋" w:eastAsia="仿宋" w:cs="仿宋_GB2312"/>
          <w:bCs/>
          <w:color w:val="auto"/>
          <w:sz w:val="30"/>
          <w:szCs w:val="30"/>
        </w:rPr>
        <w:t>日</w:t>
      </w:r>
    </w:p>
    <w:p>
      <w:pPr>
        <w:pStyle w:val="2"/>
        <w:ind w:firstLine="562"/>
        <w:rPr>
          <w:rFonts w:ascii="仿宋" w:hAnsi="仿宋" w:eastAsia="仿宋" w:cs="仿宋"/>
          <w:b/>
          <w:color w:val="auto"/>
          <w:kern w:val="0"/>
          <w:sz w:val="28"/>
          <w:szCs w:val="28"/>
        </w:rPr>
      </w:pPr>
    </w:p>
    <w:p>
      <w:pPr>
        <w:pStyle w:val="2"/>
        <w:ind w:left="0" w:leftChars="0" w:firstLine="0" w:firstLineChars="0"/>
        <w:rPr>
          <w:rFonts w:ascii="仿宋" w:hAnsi="仿宋" w:eastAsia="仿宋" w:cs="仿宋"/>
          <w:b/>
          <w:kern w:val="0"/>
          <w:sz w:val="28"/>
          <w:szCs w:val="28"/>
        </w:rPr>
      </w:pPr>
    </w:p>
    <w:p>
      <w:pPr>
        <w:ind w:firstLine="320" w:firstLineChars="100"/>
        <w:jc w:val="center"/>
        <w:rPr>
          <w:rFonts w:hint="eastAsia" w:ascii="仿宋" w:hAnsi="仿宋" w:eastAsia="仿宋" w:cs="仿宋"/>
          <w:b/>
          <w:color w:val="000000" w:themeColor="text1"/>
          <w:kern w:val="0"/>
          <w:sz w:val="32"/>
          <w:szCs w:val="32"/>
          <w14:textFill>
            <w14:solidFill>
              <w14:schemeClr w14:val="tx1"/>
            </w14:solidFill>
          </w14:textFill>
        </w:rPr>
      </w:pPr>
    </w:p>
    <w:p>
      <w:pPr>
        <w:ind w:firstLine="320" w:firstLineChars="100"/>
        <w:jc w:val="center"/>
        <w:rPr>
          <w:rFonts w:hint="eastAsia" w:ascii="仿宋" w:hAnsi="仿宋" w:eastAsia="仿宋" w:cs="仿宋"/>
          <w:b/>
          <w:color w:val="000000" w:themeColor="text1"/>
          <w:kern w:val="0"/>
          <w:sz w:val="32"/>
          <w:szCs w:val="32"/>
          <w14:textFill>
            <w14:solidFill>
              <w14:schemeClr w14:val="tx1"/>
            </w14:solidFill>
          </w14:textFill>
        </w:rPr>
      </w:pPr>
    </w:p>
    <w:p>
      <w:pPr>
        <w:ind w:firstLine="320" w:firstLineChars="100"/>
        <w:jc w:val="center"/>
        <w:rPr>
          <w:rFonts w:hint="eastAsia" w:ascii="仿宋" w:hAnsi="仿宋" w:eastAsia="仿宋" w:cs="仿宋"/>
          <w:b/>
          <w:color w:val="000000" w:themeColor="text1"/>
          <w:kern w:val="0"/>
          <w:sz w:val="32"/>
          <w:szCs w:val="32"/>
          <w14:textFill>
            <w14:solidFill>
              <w14:schemeClr w14:val="tx1"/>
            </w14:solidFill>
          </w14:textFill>
        </w:rPr>
      </w:pPr>
    </w:p>
    <w:p>
      <w:pPr>
        <w:ind w:firstLine="320" w:firstLineChars="100"/>
        <w:jc w:val="center"/>
        <w:rPr>
          <w:rFonts w:hint="eastAsia" w:ascii="仿宋" w:hAnsi="仿宋" w:eastAsia="仿宋" w:cs="仿宋"/>
          <w:b/>
          <w:color w:val="000000" w:themeColor="text1"/>
          <w:kern w:val="0"/>
          <w:sz w:val="32"/>
          <w:szCs w:val="32"/>
          <w14:textFill>
            <w14:solidFill>
              <w14:schemeClr w14:val="tx1"/>
            </w14:solidFill>
          </w14:textFill>
        </w:rPr>
      </w:pPr>
    </w:p>
    <w:p>
      <w:pPr>
        <w:pStyle w:val="2"/>
        <w:ind w:left="0" w:leftChars="0" w:firstLine="0" w:firstLineChars="0"/>
        <w:rPr>
          <w:rFonts w:hint="eastAsia" w:ascii="仿宋" w:hAnsi="仿宋" w:eastAsia="仿宋" w:cs="仿宋"/>
          <w:b/>
          <w:color w:val="000000" w:themeColor="text1"/>
          <w:kern w:val="0"/>
          <w:sz w:val="32"/>
          <w:szCs w:val="32"/>
          <w14:textFill>
            <w14:solidFill>
              <w14:schemeClr w14:val="tx1"/>
            </w14:solidFill>
          </w14:textFill>
        </w:rPr>
      </w:pPr>
    </w:p>
    <w:p>
      <w:pPr>
        <w:pStyle w:val="2"/>
        <w:rPr>
          <w:rFonts w:hint="eastAsia" w:ascii="仿宋" w:hAnsi="仿宋" w:eastAsia="仿宋" w:cs="仿宋"/>
          <w:b/>
          <w:color w:val="000000" w:themeColor="text1"/>
          <w:kern w:val="0"/>
          <w:sz w:val="32"/>
          <w:szCs w:val="32"/>
          <w14:textFill>
            <w14:solidFill>
              <w14:schemeClr w14:val="tx1"/>
            </w14:solidFill>
          </w14:textFill>
        </w:rPr>
      </w:pPr>
    </w:p>
    <w:p>
      <w:pPr>
        <w:ind w:firstLine="320" w:firstLineChars="100"/>
        <w:jc w:val="center"/>
        <w:rPr>
          <w:rFonts w:ascii="仿宋" w:hAnsi="仿宋" w:eastAsia="仿宋" w:cs="仿宋"/>
          <w:b/>
          <w:color w:val="000000" w:themeColor="text1"/>
          <w:kern w:val="0"/>
          <w:sz w:val="32"/>
          <w:szCs w:val="32"/>
          <w14:textFill>
            <w14:solidFill>
              <w14:schemeClr w14:val="tx1"/>
            </w14:solidFill>
          </w14:textFill>
        </w:rPr>
      </w:pPr>
      <w:bookmarkStart w:id="1" w:name="_GoBack"/>
      <w:r>
        <w:rPr>
          <w:rFonts w:hint="eastAsia" w:ascii="仿宋" w:hAnsi="仿宋" w:eastAsia="仿宋" w:cs="仿宋"/>
          <w:b/>
          <w:color w:val="000000" w:themeColor="text1"/>
          <w:kern w:val="0"/>
          <w:sz w:val="32"/>
          <w:szCs w:val="32"/>
          <w14:textFill>
            <w14:solidFill>
              <w14:schemeClr w14:val="tx1"/>
            </w14:solidFill>
          </w14:textFill>
        </w:rPr>
        <w:t>当今基建大干快上新机遇下总工</w:t>
      </w:r>
      <w:r>
        <w:rPr>
          <w:rFonts w:hint="eastAsia" w:ascii="仿宋" w:hAnsi="仿宋" w:eastAsia="仿宋" w:cs="仿宋"/>
          <w:b/>
          <w:color w:val="000000" w:themeColor="text1"/>
          <w:kern w:val="0"/>
          <w:sz w:val="32"/>
          <w:szCs w:val="32"/>
          <w:lang w:eastAsia="zh-CN"/>
          <w14:textFill>
            <w14:solidFill>
              <w14:schemeClr w14:val="tx1"/>
            </w14:solidFill>
          </w14:textFill>
        </w:rPr>
        <w:t>及技术负责人</w:t>
      </w:r>
      <w:r>
        <w:rPr>
          <w:rFonts w:hint="eastAsia" w:ascii="仿宋" w:hAnsi="仿宋" w:eastAsia="仿宋" w:cs="仿宋"/>
          <w:b/>
          <w:color w:val="000000" w:themeColor="text1"/>
          <w:kern w:val="0"/>
          <w:sz w:val="32"/>
          <w:szCs w:val="32"/>
          <w14:textFill>
            <w14:solidFill>
              <w14:schemeClr w14:val="tx1"/>
            </w14:solidFill>
          </w14:textFill>
        </w:rPr>
        <w:t>的数智转型和绿色转型</w:t>
      </w:r>
      <w:bookmarkEnd w:id="1"/>
      <w:r>
        <w:rPr>
          <w:rFonts w:hint="eastAsia" w:ascii="仿宋" w:hAnsi="仿宋" w:eastAsia="仿宋" w:cs="仿宋"/>
          <w:b/>
          <w:color w:val="000000" w:themeColor="text1"/>
          <w:kern w:val="0"/>
          <w:sz w:val="32"/>
          <w:szCs w:val="32"/>
          <w14:textFill>
            <w14:solidFill>
              <w14:schemeClr w14:val="tx1"/>
            </w14:solidFill>
          </w14:textFill>
        </w:rPr>
        <w:t>培训班报名回执表</w:t>
      </w:r>
    </w:p>
    <w:tbl>
      <w:tblPr>
        <w:tblStyle w:val="10"/>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单住□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合住□</w:t>
            </w:r>
            <w:r>
              <w:rPr>
                <w:rFonts w:hint="eastAsia" w:ascii="仿宋" w:hAnsi="仿宋" w:eastAsia="仿宋" w:cs="仿宋"/>
                <w:bCs/>
                <w:color w:val="000000" w:themeColor="text1"/>
                <w:sz w:val="24"/>
                <w:lang w:val="en-US" w:eastAsia="zh-CN"/>
                <w14:textFill>
                  <w14:solidFill>
                    <w14:schemeClr w14:val="tx1"/>
                  </w14:solidFill>
                </w14:textFill>
              </w:rPr>
              <w:t xml:space="preserve">             自理</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《项目总监》</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《工程总承包项目经理》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《生产经理》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现场</w:t>
            </w:r>
            <w:r>
              <w:rPr>
                <w:rFonts w:hint="eastAsia" w:ascii="仿宋" w:hAnsi="仿宋" w:eastAsia="仿宋" w:cs="仿宋"/>
                <w:bCs/>
                <w:color w:val="000000" w:themeColor="text1"/>
                <w:sz w:val="24"/>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北京</w:t>
            </w:r>
            <w:r>
              <w:rPr>
                <w:rFonts w:hint="eastAsia" w:ascii="仿宋" w:hAnsi="仿宋" w:eastAsia="仿宋" w:cs="仿宋"/>
                <w:bCs/>
                <w:w w:val="100"/>
                <w:sz w:val="24"/>
                <w:szCs w:val="24"/>
                <w:lang w:val="zh-CN" w:eastAsia="zh-CN"/>
              </w:rPr>
              <w:t>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户：02002470092000</w:t>
            </w:r>
            <w:r>
              <w:rPr>
                <w:rFonts w:hint="eastAsia" w:ascii="仿宋" w:hAnsi="仿宋" w:eastAsia="仿宋" w:cs="仿宋"/>
                <w:bCs/>
                <w:w w:val="100"/>
                <w:sz w:val="24"/>
                <w:szCs w:val="24"/>
                <w:lang w:val="zh-CN" w:eastAsia="zh-CN"/>
              </w:rPr>
              <w:t>76612</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仿宋" w:hAnsi="仿宋" w:eastAsia="仿宋" w:cs="仿宋"/>
          <w:sz w:val="28"/>
          <w:szCs w:val="28"/>
        </w:rPr>
        <w:t xml:space="preserve">qq咨询：3177524020        网址查询：http://www.zqgpchina.cn/   </w:t>
      </w:r>
    </w:p>
    <w:sectPr>
      <w:footerReference r:id="rId3" w:type="default"/>
      <w:footerReference r:id="rId4" w:type="even"/>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firstLineChars="200"/>
    </w:pPr>
    <w:r>
      <w:rPr>
        <w:rFonts w:asciiTheme="minorEastAsia" w:hAnsiTheme="minorEastAsia"/>
        <w:sz w:val="28"/>
        <w:szCs w:val="28"/>
      </w:rPr>
      <w:t>-</w:t>
    </w:r>
    <w:sdt>
      <w:sdtPr>
        <w:rPr>
          <w:rFonts w:asciiTheme="minorEastAsia" w:hAnsiTheme="minorEastAsia"/>
          <w:sz w:val="28"/>
          <w:szCs w:val="28"/>
        </w:rPr>
        <w:id w:val="1922059969"/>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AA266E"/>
    <w:rsid w:val="00024F71"/>
    <w:rsid w:val="0003212F"/>
    <w:rsid w:val="000373A1"/>
    <w:rsid w:val="00064610"/>
    <w:rsid w:val="0008421F"/>
    <w:rsid w:val="000947AD"/>
    <w:rsid w:val="000955E9"/>
    <w:rsid w:val="000A38C7"/>
    <w:rsid w:val="000B7DF0"/>
    <w:rsid w:val="000C457A"/>
    <w:rsid w:val="000C5297"/>
    <w:rsid w:val="000E01E0"/>
    <w:rsid w:val="000F29C2"/>
    <w:rsid w:val="00105383"/>
    <w:rsid w:val="00113776"/>
    <w:rsid w:val="0011752C"/>
    <w:rsid w:val="00117E61"/>
    <w:rsid w:val="001332D2"/>
    <w:rsid w:val="0014712A"/>
    <w:rsid w:val="001559D3"/>
    <w:rsid w:val="00157A78"/>
    <w:rsid w:val="00164DA7"/>
    <w:rsid w:val="00180D47"/>
    <w:rsid w:val="00194EE4"/>
    <w:rsid w:val="001A38C8"/>
    <w:rsid w:val="001E1E5B"/>
    <w:rsid w:val="001F1E9B"/>
    <w:rsid w:val="001F6E29"/>
    <w:rsid w:val="00205C1D"/>
    <w:rsid w:val="00225D57"/>
    <w:rsid w:val="00240FE3"/>
    <w:rsid w:val="00264385"/>
    <w:rsid w:val="00287BEA"/>
    <w:rsid w:val="00292163"/>
    <w:rsid w:val="00296FDA"/>
    <w:rsid w:val="002A37EB"/>
    <w:rsid w:val="002B1C4D"/>
    <w:rsid w:val="002B3830"/>
    <w:rsid w:val="002F1AEA"/>
    <w:rsid w:val="002F713E"/>
    <w:rsid w:val="002F7ECD"/>
    <w:rsid w:val="0033672E"/>
    <w:rsid w:val="00341C73"/>
    <w:rsid w:val="00344318"/>
    <w:rsid w:val="0035199E"/>
    <w:rsid w:val="003606FC"/>
    <w:rsid w:val="00360938"/>
    <w:rsid w:val="003662FA"/>
    <w:rsid w:val="00366727"/>
    <w:rsid w:val="003719AA"/>
    <w:rsid w:val="00387F5F"/>
    <w:rsid w:val="00392BD0"/>
    <w:rsid w:val="00395A8E"/>
    <w:rsid w:val="003969E7"/>
    <w:rsid w:val="003A041E"/>
    <w:rsid w:val="003A0C47"/>
    <w:rsid w:val="003A35B6"/>
    <w:rsid w:val="003B4458"/>
    <w:rsid w:val="003F3105"/>
    <w:rsid w:val="00402656"/>
    <w:rsid w:val="004077DA"/>
    <w:rsid w:val="00417C88"/>
    <w:rsid w:val="00423039"/>
    <w:rsid w:val="004441B0"/>
    <w:rsid w:val="00454CD3"/>
    <w:rsid w:val="00456982"/>
    <w:rsid w:val="00465D29"/>
    <w:rsid w:val="00476AA1"/>
    <w:rsid w:val="00481CE7"/>
    <w:rsid w:val="004B4270"/>
    <w:rsid w:val="004C394D"/>
    <w:rsid w:val="004F01E6"/>
    <w:rsid w:val="004F2C45"/>
    <w:rsid w:val="005310F8"/>
    <w:rsid w:val="0055114C"/>
    <w:rsid w:val="00562BF9"/>
    <w:rsid w:val="00570FA5"/>
    <w:rsid w:val="005839E7"/>
    <w:rsid w:val="00583C2E"/>
    <w:rsid w:val="00583F7F"/>
    <w:rsid w:val="005D0831"/>
    <w:rsid w:val="005D3674"/>
    <w:rsid w:val="005E020D"/>
    <w:rsid w:val="005E225A"/>
    <w:rsid w:val="005E5E85"/>
    <w:rsid w:val="00614665"/>
    <w:rsid w:val="006336B9"/>
    <w:rsid w:val="00633D70"/>
    <w:rsid w:val="00654880"/>
    <w:rsid w:val="006558CD"/>
    <w:rsid w:val="0066164B"/>
    <w:rsid w:val="00674C2E"/>
    <w:rsid w:val="006B1B56"/>
    <w:rsid w:val="006B6961"/>
    <w:rsid w:val="006D271D"/>
    <w:rsid w:val="006F36A3"/>
    <w:rsid w:val="006F513B"/>
    <w:rsid w:val="00704928"/>
    <w:rsid w:val="00711FD9"/>
    <w:rsid w:val="00720AC5"/>
    <w:rsid w:val="0074227E"/>
    <w:rsid w:val="00764B91"/>
    <w:rsid w:val="00780A01"/>
    <w:rsid w:val="00782DC1"/>
    <w:rsid w:val="007A1FD4"/>
    <w:rsid w:val="007A7A25"/>
    <w:rsid w:val="007A7C14"/>
    <w:rsid w:val="007B3148"/>
    <w:rsid w:val="007C275F"/>
    <w:rsid w:val="007D246C"/>
    <w:rsid w:val="007F689B"/>
    <w:rsid w:val="00801898"/>
    <w:rsid w:val="00824029"/>
    <w:rsid w:val="00830A89"/>
    <w:rsid w:val="00847031"/>
    <w:rsid w:val="00847921"/>
    <w:rsid w:val="008510B7"/>
    <w:rsid w:val="00861430"/>
    <w:rsid w:val="008913AA"/>
    <w:rsid w:val="008A2C2B"/>
    <w:rsid w:val="008B085A"/>
    <w:rsid w:val="008C67AF"/>
    <w:rsid w:val="008E2F8C"/>
    <w:rsid w:val="0090452C"/>
    <w:rsid w:val="0091007A"/>
    <w:rsid w:val="009445AA"/>
    <w:rsid w:val="00944FB2"/>
    <w:rsid w:val="00945212"/>
    <w:rsid w:val="0095600C"/>
    <w:rsid w:val="009621A4"/>
    <w:rsid w:val="009653D1"/>
    <w:rsid w:val="009705C6"/>
    <w:rsid w:val="0098338A"/>
    <w:rsid w:val="00990FB6"/>
    <w:rsid w:val="009E0DCB"/>
    <w:rsid w:val="00A024D1"/>
    <w:rsid w:val="00A1769B"/>
    <w:rsid w:val="00A27B3C"/>
    <w:rsid w:val="00A42805"/>
    <w:rsid w:val="00A4498E"/>
    <w:rsid w:val="00A53FD8"/>
    <w:rsid w:val="00A56EA1"/>
    <w:rsid w:val="00A807BF"/>
    <w:rsid w:val="00A810B6"/>
    <w:rsid w:val="00A878A8"/>
    <w:rsid w:val="00A97DE7"/>
    <w:rsid w:val="00AA266E"/>
    <w:rsid w:val="00AA7FA1"/>
    <w:rsid w:val="00AD1B1B"/>
    <w:rsid w:val="00AE4A0F"/>
    <w:rsid w:val="00AF0348"/>
    <w:rsid w:val="00AF08A4"/>
    <w:rsid w:val="00AF521C"/>
    <w:rsid w:val="00B1001F"/>
    <w:rsid w:val="00B1078A"/>
    <w:rsid w:val="00B2107A"/>
    <w:rsid w:val="00B25E8F"/>
    <w:rsid w:val="00B2648A"/>
    <w:rsid w:val="00B44E33"/>
    <w:rsid w:val="00B575A1"/>
    <w:rsid w:val="00B845C6"/>
    <w:rsid w:val="00B87BEA"/>
    <w:rsid w:val="00B91BC1"/>
    <w:rsid w:val="00B93CEF"/>
    <w:rsid w:val="00B9541F"/>
    <w:rsid w:val="00B9606B"/>
    <w:rsid w:val="00BA39BF"/>
    <w:rsid w:val="00BA4CF6"/>
    <w:rsid w:val="00BB1D79"/>
    <w:rsid w:val="00BB39E3"/>
    <w:rsid w:val="00BD30D2"/>
    <w:rsid w:val="00BF30FC"/>
    <w:rsid w:val="00BF64F3"/>
    <w:rsid w:val="00C10D38"/>
    <w:rsid w:val="00C31CA9"/>
    <w:rsid w:val="00C42AE7"/>
    <w:rsid w:val="00C51B8F"/>
    <w:rsid w:val="00C528E7"/>
    <w:rsid w:val="00C5372B"/>
    <w:rsid w:val="00C61719"/>
    <w:rsid w:val="00C83271"/>
    <w:rsid w:val="00CA28ED"/>
    <w:rsid w:val="00CB41AA"/>
    <w:rsid w:val="00CD2943"/>
    <w:rsid w:val="00CE6C0C"/>
    <w:rsid w:val="00CF28FB"/>
    <w:rsid w:val="00CF6A94"/>
    <w:rsid w:val="00D0202B"/>
    <w:rsid w:val="00D02B2D"/>
    <w:rsid w:val="00D03631"/>
    <w:rsid w:val="00D13E37"/>
    <w:rsid w:val="00D44E61"/>
    <w:rsid w:val="00D61E15"/>
    <w:rsid w:val="00D62C2E"/>
    <w:rsid w:val="00D7545D"/>
    <w:rsid w:val="00DA3698"/>
    <w:rsid w:val="00DB60CD"/>
    <w:rsid w:val="00DC71CF"/>
    <w:rsid w:val="00DD7E7A"/>
    <w:rsid w:val="00DE0BC8"/>
    <w:rsid w:val="00DE25D5"/>
    <w:rsid w:val="00DE2E4A"/>
    <w:rsid w:val="00DF2633"/>
    <w:rsid w:val="00DF485E"/>
    <w:rsid w:val="00E03220"/>
    <w:rsid w:val="00E10BA5"/>
    <w:rsid w:val="00E36EA3"/>
    <w:rsid w:val="00E41DF0"/>
    <w:rsid w:val="00E6105E"/>
    <w:rsid w:val="00E63420"/>
    <w:rsid w:val="00E669EC"/>
    <w:rsid w:val="00E729F7"/>
    <w:rsid w:val="00E80983"/>
    <w:rsid w:val="00E81462"/>
    <w:rsid w:val="00E83918"/>
    <w:rsid w:val="00E92057"/>
    <w:rsid w:val="00E924B2"/>
    <w:rsid w:val="00EA27E9"/>
    <w:rsid w:val="00EA6D66"/>
    <w:rsid w:val="00EB7AF5"/>
    <w:rsid w:val="00EE309C"/>
    <w:rsid w:val="00EE7301"/>
    <w:rsid w:val="00EF096C"/>
    <w:rsid w:val="00F13425"/>
    <w:rsid w:val="00F516D5"/>
    <w:rsid w:val="00F57AF8"/>
    <w:rsid w:val="00F6570F"/>
    <w:rsid w:val="00F9559D"/>
    <w:rsid w:val="00FB07DA"/>
    <w:rsid w:val="00FC503D"/>
    <w:rsid w:val="00FD44D1"/>
    <w:rsid w:val="00FD633B"/>
    <w:rsid w:val="01274138"/>
    <w:rsid w:val="01DC5A71"/>
    <w:rsid w:val="01FD1E26"/>
    <w:rsid w:val="021411C1"/>
    <w:rsid w:val="02772895"/>
    <w:rsid w:val="02837296"/>
    <w:rsid w:val="02B855E0"/>
    <w:rsid w:val="02F04D99"/>
    <w:rsid w:val="03354CF9"/>
    <w:rsid w:val="04344AAE"/>
    <w:rsid w:val="06625596"/>
    <w:rsid w:val="06A814E1"/>
    <w:rsid w:val="07C21812"/>
    <w:rsid w:val="07DD22E7"/>
    <w:rsid w:val="08511F63"/>
    <w:rsid w:val="08842BE8"/>
    <w:rsid w:val="09433A21"/>
    <w:rsid w:val="0A186000"/>
    <w:rsid w:val="0A7A6AB0"/>
    <w:rsid w:val="0BC658E7"/>
    <w:rsid w:val="0C3D09CE"/>
    <w:rsid w:val="0CB554CD"/>
    <w:rsid w:val="0CE14499"/>
    <w:rsid w:val="0CE95A42"/>
    <w:rsid w:val="0D5919ED"/>
    <w:rsid w:val="0EB37120"/>
    <w:rsid w:val="0EBA374B"/>
    <w:rsid w:val="0F0F0615"/>
    <w:rsid w:val="0F0F6C74"/>
    <w:rsid w:val="0F3B1602"/>
    <w:rsid w:val="0F4E1547"/>
    <w:rsid w:val="10035866"/>
    <w:rsid w:val="11A01322"/>
    <w:rsid w:val="11E21DDF"/>
    <w:rsid w:val="12437045"/>
    <w:rsid w:val="127C353E"/>
    <w:rsid w:val="12DF50FE"/>
    <w:rsid w:val="13492606"/>
    <w:rsid w:val="134F28E6"/>
    <w:rsid w:val="135D0E7E"/>
    <w:rsid w:val="13757C50"/>
    <w:rsid w:val="149702D6"/>
    <w:rsid w:val="14DB2E38"/>
    <w:rsid w:val="14DF3C94"/>
    <w:rsid w:val="167B2514"/>
    <w:rsid w:val="16DF5505"/>
    <w:rsid w:val="17753FB5"/>
    <w:rsid w:val="17F04E75"/>
    <w:rsid w:val="1C1F5D63"/>
    <w:rsid w:val="1CDE3565"/>
    <w:rsid w:val="1F0331CB"/>
    <w:rsid w:val="1FEB4015"/>
    <w:rsid w:val="20096F6B"/>
    <w:rsid w:val="202546AE"/>
    <w:rsid w:val="207936CB"/>
    <w:rsid w:val="21455EA3"/>
    <w:rsid w:val="21C318CE"/>
    <w:rsid w:val="225646B2"/>
    <w:rsid w:val="234E1D64"/>
    <w:rsid w:val="240F73A3"/>
    <w:rsid w:val="24DF4204"/>
    <w:rsid w:val="259008E7"/>
    <w:rsid w:val="25A74A2D"/>
    <w:rsid w:val="25D742D8"/>
    <w:rsid w:val="268238A2"/>
    <w:rsid w:val="26843BF2"/>
    <w:rsid w:val="276E1B82"/>
    <w:rsid w:val="299415ED"/>
    <w:rsid w:val="2998363D"/>
    <w:rsid w:val="29B751B4"/>
    <w:rsid w:val="29C25DEA"/>
    <w:rsid w:val="2A905CB1"/>
    <w:rsid w:val="2A9C63F7"/>
    <w:rsid w:val="2AF513E5"/>
    <w:rsid w:val="2B1A3D71"/>
    <w:rsid w:val="2B7557E8"/>
    <w:rsid w:val="2B8A0228"/>
    <w:rsid w:val="2CC7158C"/>
    <w:rsid w:val="2CF946DA"/>
    <w:rsid w:val="2DE54543"/>
    <w:rsid w:val="2EA23C65"/>
    <w:rsid w:val="2FB61D5E"/>
    <w:rsid w:val="30637F2F"/>
    <w:rsid w:val="30C26FDC"/>
    <w:rsid w:val="32A674C2"/>
    <w:rsid w:val="33023576"/>
    <w:rsid w:val="3392414E"/>
    <w:rsid w:val="33AC082A"/>
    <w:rsid w:val="349F2E29"/>
    <w:rsid w:val="34A63907"/>
    <w:rsid w:val="35017441"/>
    <w:rsid w:val="358827F6"/>
    <w:rsid w:val="36086526"/>
    <w:rsid w:val="36780300"/>
    <w:rsid w:val="36BD2E6E"/>
    <w:rsid w:val="36F47994"/>
    <w:rsid w:val="3715733E"/>
    <w:rsid w:val="3757771A"/>
    <w:rsid w:val="38FE1CA1"/>
    <w:rsid w:val="39ED326F"/>
    <w:rsid w:val="3B135354"/>
    <w:rsid w:val="3B9B3040"/>
    <w:rsid w:val="3CCD58D9"/>
    <w:rsid w:val="3CCF45C1"/>
    <w:rsid w:val="3CEF293B"/>
    <w:rsid w:val="3D0E2B64"/>
    <w:rsid w:val="3D446707"/>
    <w:rsid w:val="3D89093B"/>
    <w:rsid w:val="3F843F58"/>
    <w:rsid w:val="3F93654E"/>
    <w:rsid w:val="413961F3"/>
    <w:rsid w:val="41753256"/>
    <w:rsid w:val="41927363"/>
    <w:rsid w:val="41FC766A"/>
    <w:rsid w:val="423F6DDA"/>
    <w:rsid w:val="424F2567"/>
    <w:rsid w:val="42C02674"/>
    <w:rsid w:val="42DA179F"/>
    <w:rsid w:val="42F065E1"/>
    <w:rsid w:val="44962F52"/>
    <w:rsid w:val="45063C67"/>
    <w:rsid w:val="45266D1B"/>
    <w:rsid w:val="462B5932"/>
    <w:rsid w:val="465079FE"/>
    <w:rsid w:val="467B23FB"/>
    <w:rsid w:val="46871B84"/>
    <w:rsid w:val="46AF1669"/>
    <w:rsid w:val="46AF30AE"/>
    <w:rsid w:val="472E11DF"/>
    <w:rsid w:val="474466B3"/>
    <w:rsid w:val="474E7013"/>
    <w:rsid w:val="47A72728"/>
    <w:rsid w:val="47CD24AD"/>
    <w:rsid w:val="48100E4B"/>
    <w:rsid w:val="48B51ED1"/>
    <w:rsid w:val="4A41400A"/>
    <w:rsid w:val="4B5856BF"/>
    <w:rsid w:val="4B7645CF"/>
    <w:rsid w:val="4BBF011B"/>
    <w:rsid w:val="4C662719"/>
    <w:rsid w:val="4D745D54"/>
    <w:rsid w:val="4E0206C3"/>
    <w:rsid w:val="4EA70318"/>
    <w:rsid w:val="4F5E0C9D"/>
    <w:rsid w:val="52C700C1"/>
    <w:rsid w:val="52E11E39"/>
    <w:rsid w:val="53362575"/>
    <w:rsid w:val="54A53571"/>
    <w:rsid w:val="5532217E"/>
    <w:rsid w:val="560A0B74"/>
    <w:rsid w:val="561F0412"/>
    <w:rsid w:val="564272F2"/>
    <w:rsid w:val="58D61C05"/>
    <w:rsid w:val="58E77B9F"/>
    <w:rsid w:val="59EC43C7"/>
    <w:rsid w:val="5A5A106D"/>
    <w:rsid w:val="5A6929EF"/>
    <w:rsid w:val="5A936EBF"/>
    <w:rsid w:val="5AC14BF2"/>
    <w:rsid w:val="5ADD3201"/>
    <w:rsid w:val="5AFA01FC"/>
    <w:rsid w:val="5B0D3E2B"/>
    <w:rsid w:val="5BC80925"/>
    <w:rsid w:val="5C2B4299"/>
    <w:rsid w:val="5C456BAB"/>
    <w:rsid w:val="5C7B46EE"/>
    <w:rsid w:val="5CFF0F64"/>
    <w:rsid w:val="5D172D67"/>
    <w:rsid w:val="5DEF2358"/>
    <w:rsid w:val="5E04424D"/>
    <w:rsid w:val="5F575D6B"/>
    <w:rsid w:val="5FF25890"/>
    <w:rsid w:val="5FFD4D05"/>
    <w:rsid w:val="60EC0BB6"/>
    <w:rsid w:val="61C854E9"/>
    <w:rsid w:val="62BF49C9"/>
    <w:rsid w:val="6342080F"/>
    <w:rsid w:val="64ED38E4"/>
    <w:rsid w:val="653A2763"/>
    <w:rsid w:val="654A5C5E"/>
    <w:rsid w:val="65CE5D1B"/>
    <w:rsid w:val="65E07F97"/>
    <w:rsid w:val="6964776A"/>
    <w:rsid w:val="6A075F49"/>
    <w:rsid w:val="6B00244A"/>
    <w:rsid w:val="6B792C93"/>
    <w:rsid w:val="6C333BE5"/>
    <w:rsid w:val="6D4C589D"/>
    <w:rsid w:val="6DEF0CBA"/>
    <w:rsid w:val="6E02089C"/>
    <w:rsid w:val="6E2B1045"/>
    <w:rsid w:val="6E600301"/>
    <w:rsid w:val="6E646988"/>
    <w:rsid w:val="6E7A32A3"/>
    <w:rsid w:val="6FBC351A"/>
    <w:rsid w:val="709B5FB2"/>
    <w:rsid w:val="71C068C6"/>
    <w:rsid w:val="72D90CE8"/>
    <w:rsid w:val="73322EE9"/>
    <w:rsid w:val="747F6EE7"/>
    <w:rsid w:val="748C6E21"/>
    <w:rsid w:val="766F3F6C"/>
    <w:rsid w:val="76AF1D57"/>
    <w:rsid w:val="76F543EB"/>
    <w:rsid w:val="773C50D2"/>
    <w:rsid w:val="789E30DE"/>
    <w:rsid w:val="78F25039"/>
    <w:rsid w:val="79DF5B0C"/>
    <w:rsid w:val="79F17394"/>
    <w:rsid w:val="7A0621D4"/>
    <w:rsid w:val="7ABE4530"/>
    <w:rsid w:val="7B4664B0"/>
    <w:rsid w:val="7BA53E87"/>
    <w:rsid w:val="7BA9728C"/>
    <w:rsid w:val="7C72462E"/>
    <w:rsid w:val="7D0D4032"/>
    <w:rsid w:val="7D6B3488"/>
    <w:rsid w:val="7FEF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qFormat/>
    <w:uiPriority w:val="1"/>
    <w:pPr>
      <w:ind w:left="1068"/>
    </w:pPr>
    <w:rPr>
      <w:sz w:val="32"/>
      <w:szCs w:val="32"/>
    </w:rPr>
  </w:style>
  <w:style w:type="paragraph" w:styleId="6">
    <w:name w:val="Balloon Text"/>
    <w:basedOn w:val="1"/>
    <w:link w:val="18"/>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2">
    <w:name w:val="Strong"/>
    <w:basedOn w:val="11"/>
    <w:qFormat/>
    <w:uiPriority w:val="0"/>
    <w:rPr>
      <w:b/>
    </w:rPr>
  </w:style>
  <w:style w:type="paragraph" w:customStyle="1" w:styleId="13">
    <w:name w:val="msolistparagraph"/>
    <w:basedOn w:val="1"/>
    <w:qFormat/>
    <w:uiPriority w:val="0"/>
    <w:pPr>
      <w:ind w:firstLine="420" w:firstLineChars="200"/>
    </w:pPr>
    <w:rPr>
      <w:rFonts w:ascii="Calibri" w:hAnsi="Calibri" w:eastAsia="宋体" w:cs="Times New Roman"/>
      <w:szCs w:val="22"/>
    </w:rPr>
  </w:style>
  <w:style w:type="paragraph" w:customStyle="1" w:styleId="14">
    <w:name w:val="Default"/>
    <w:basedOn w:val="1"/>
    <w:qFormat/>
    <w:uiPriority w:val="0"/>
    <w:pPr>
      <w:autoSpaceDE w:val="0"/>
      <w:autoSpaceDN w:val="0"/>
      <w:adjustRightInd w:val="0"/>
      <w:jc w:val="left"/>
    </w:pPr>
    <w:rPr>
      <w:rFonts w:hint="eastAsia" w:ascii="仿宋" w:hAnsi="仿宋" w:eastAsia="宋体" w:cs="Times New Roman"/>
      <w:color w:val="000000"/>
      <w:kern w:val="0"/>
      <w:sz w:val="24"/>
    </w:rPr>
  </w:style>
  <w:style w:type="character" w:customStyle="1" w:styleId="15">
    <w:name w:val="页眉 Char"/>
    <w:basedOn w:val="11"/>
    <w:link w:val="8"/>
    <w:qFormat/>
    <w:uiPriority w:val="0"/>
    <w:rPr>
      <w:rFonts w:asciiTheme="minorHAnsi" w:hAnsiTheme="minorHAnsi" w:eastAsiaTheme="minorEastAsia" w:cstheme="minorBidi"/>
      <w:kern w:val="2"/>
      <w:sz w:val="18"/>
      <w:szCs w:val="18"/>
    </w:rPr>
  </w:style>
  <w:style w:type="character" w:customStyle="1" w:styleId="16">
    <w:name w:val="页脚 Char"/>
    <w:basedOn w:val="11"/>
    <w:link w:val="7"/>
    <w:qFormat/>
    <w:uiPriority w:val="99"/>
    <w:rPr>
      <w:rFonts w:asciiTheme="minorHAnsi" w:hAnsiTheme="minorHAnsi" w:eastAsiaTheme="minorEastAsia" w:cstheme="minorBidi"/>
      <w:kern w:val="2"/>
      <w:sz w:val="18"/>
      <w:szCs w:val="18"/>
    </w:rPr>
  </w:style>
  <w:style w:type="paragraph" w:styleId="17">
    <w:name w:val="List Paragraph"/>
    <w:basedOn w:val="1"/>
    <w:unhideWhenUsed/>
    <w:qFormat/>
    <w:uiPriority w:val="34"/>
    <w:pPr>
      <w:ind w:firstLine="420" w:firstLineChars="200"/>
    </w:pPr>
  </w:style>
  <w:style w:type="character" w:customStyle="1" w:styleId="18">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9">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20">
    <w:name w:val="标题 3 Char"/>
    <w:basedOn w:val="11"/>
    <w:link w:val="4"/>
    <w:qFormat/>
    <w:uiPriority w:val="9"/>
    <w:rPr>
      <w:rFonts w:ascii="宋体" w:hAnsi="宋体" w:eastAsia="宋体" w:cs="宋体"/>
      <w:b/>
      <w:bCs/>
      <w:sz w:val="27"/>
      <w:szCs w:val="27"/>
    </w:rPr>
  </w:style>
  <w:style w:type="paragraph" w:customStyle="1" w:styleId="21">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7</Pages>
  <Words>2589</Words>
  <Characters>2828</Characters>
  <Lines>18</Lines>
  <Paragraphs>5</Paragraphs>
  <TotalTime>1</TotalTime>
  <ScaleCrop>false</ScaleCrop>
  <LinksUpToDate>false</LinksUpToDate>
  <CharactersWithSpaces>2951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2020-12-10T06:38:00Z</dcterms:created>
  <dc:creator>zj</dc:creator>
  <cp:lastModifiedBy>聂红军</cp:lastModifiedBy>
  <dcterms:modified xsi:type="dcterms:W3CDTF">2022-06-05T11:39:20Z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3C1820DECEA542ADBC98651F038DDD7F</vt:lpwstr>
  </property>
</Properties>
</file>