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-1144905</wp:posOffset>
            </wp:positionH>
            <wp:positionV relativeFrom="paragraph">
              <wp:posOffset>-1069340</wp:posOffset>
            </wp:positionV>
            <wp:extent cx="7828915" cy="11092815"/>
            <wp:effectExtent l="0" t="0" r="19685" b="6985"/>
            <wp:wrapNone/>
            <wp:docPr id="1" name="图片 1" descr="2.新时期档案管理全流程专业规范与业务实操培训班（2023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新时期档案管理全流程专业规范与业务实操培训班（2023）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8915" cy="1109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-1144905</wp:posOffset>
            </wp:positionH>
            <wp:positionV relativeFrom="paragraph">
              <wp:posOffset>-1833880</wp:posOffset>
            </wp:positionV>
            <wp:extent cx="7854315" cy="10944860"/>
            <wp:effectExtent l="0" t="0" r="19685" b="2540"/>
            <wp:wrapNone/>
            <wp:docPr id="2" name="图片 2" descr="2.新时期档案管理全流程专业规范与业务实操培训班（2023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新时期档案管理全流程专业规范与业务实操培训班（2023）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54315" cy="1094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rPr>
          <w:rFonts w:ascii="Times New Roman" w:hAnsi="Times New Roman" w:eastAsia="仿宋_GB2312"/>
          <w:spacing w:val="8"/>
          <w:sz w:val="30"/>
          <w:szCs w:val="30"/>
        </w:rPr>
      </w:pPr>
    </w:p>
    <w:p>
      <w:pPr>
        <w:pStyle w:val="2"/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附件1</w:t>
      </w:r>
    </w:p>
    <w:p>
      <w:pPr>
        <w:snapToGrid w:val="0"/>
        <w:spacing w:line="600" w:lineRule="exact"/>
        <w:jc w:val="center"/>
        <w:rPr>
          <w:rFonts w:ascii="宋体" w:hAnsi="宋体" w:eastAsia="宋体" w:cs="宋体"/>
          <w:b/>
          <w:bCs w:val="0"/>
          <w:sz w:val="44"/>
          <w:szCs w:val="44"/>
        </w:rPr>
      </w:pPr>
      <w:r>
        <w:rPr>
          <w:rFonts w:ascii="宋体" w:hAnsi="宋体" w:eastAsia="宋体" w:cs="宋体"/>
          <w:b/>
          <w:bCs w:val="0"/>
          <w:sz w:val="44"/>
          <w:szCs w:val="44"/>
        </w:rPr>
        <w:t>招生简章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一、组织机构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主办单位：职业经理研究中心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承办单位：北京中建科信管理咨询集团有限公司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二、培训内容（详细内容见附件2）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1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信息化数字化智能化时代下的企业档案管理新知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2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现代企业档案及档案管理基础原理与知识概述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3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企业档案生命周期原理及其产生特点暨归档节点识别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4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基于数字化管理的企业档案科学分类与标识规则构建要领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5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企业档案的产生识别及收集、分类、组件组卷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6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企业档案的立卷与数字化编码标识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7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企业档案的著录归档、入库上架排柜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8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企业档案库（室）规划及数字化库房建设与管理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三、培训对象</w:t>
      </w:r>
    </w:p>
    <w:p>
      <w:pPr>
        <w:widowControl/>
        <w:shd w:val="clear" w:color="auto" w:fill="FFFFFF"/>
        <w:spacing w:line="375" w:lineRule="atLeast"/>
        <w:ind w:firstLine="632" w:firstLineChars="200"/>
        <w:jc w:val="left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各级政府机关、企事业单位档案工作主管领导；办公室主任；党委办公室；组织人事部；人力资源部长及分管领导；综合档案室；档案主管；档案部门负责人；人事档案管理人员；其它档案管理人员；人才交流中心档案主管等。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四、授课专家</w:t>
      </w:r>
    </w:p>
    <w:p>
      <w:pPr>
        <w:snapToGrid w:val="0"/>
        <w:spacing w:line="600" w:lineRule="exact"/>
        <w:ind w:firstLine="63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拟邀请国务院国资委所属有关部门、中国人事科学研究院、中国财政科学研究院等单位专家，以及现代企业管理领域实战专家授课, 并组织交流与研讨。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五、时间地点</w:t>
      </w:r>
    </w:p>
    <w:p>
      <w:pPr>
        <w:snapToGrid w:val="0"/>
        <w:spacing w:line="600" w:lineRule="exact"/>
        <w:ind w:firstLine="632" w:firstLineChars="200"/>
        <w:rPr>
          <w:rFonts w:hint="eastAsia" w:ascii="Times New Roman" w:hAnsi="Times New Roman" w:eastAsia="仿宋_GB2312" w:cs="Times New Roman"/>
          <w:spacing w:val="8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日—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 xml:space="preserve">日 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苏州市（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日全天报到）</w:t>
      </w:r>
    </w:p>
    <w:p>
      <w:pPr>
        <w:snapToGrid w:val="0"/>
        <w:spacing w:line="600" w:lineRule="exact"/>
        <w:ind w:firstLine="632" w:firstLineChars="200"/>
        <w:rPr>
          <w:rFonts w:hint="eastAsia" w:ascii="Times New Roman" w:hAnsi="Times New Roman" w:eastAsia="仿宋_GB2312" w:cs="Times New Roman"/>
          <w:spacing w:val="8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日—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 xml:space="preserve">日 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长沙市（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日全天报到）</w:t>
      </w:r>
    </w:p>
    <w:p>
      <w:pPr>
        <w:snapToGrid w:val="0"/>
        <w:spacing w:line="600" w:lineRule="exact"/>
        <w:ind w:firstLine="632" w:firstLineChars="200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05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日—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05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 xml:space="preserve">日 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郑州市（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日全天报到）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六、证书申报</w:t>
      </w:r>
    </w:p>
    <w:p>
      <w:pPr>
        <w:snapToGrid w:val="0"/>
        <w:spacing w:line="600" w:lineRule="exact"/>
        <w:ind w:firstLine="632" w:firstLineChars="200"/>
        <w:jc w:val="left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学员参加全部课程，经学习考试合格，由职业经理研究中心颁发《企业</w:t>
      </w:r>
      <w:r>
        <w:rPr>
          <w:rFonts w:ascii="Times New Roman" w:hAnsi="Times New Roman" w:eastAsia="仿宋_GB2312"/>
          <w:spacing w:val="8"/>
          <w:sz w:val="30"/>
          <w:szCs w:val="30"/>
        </w:rPr>
        <w:t>改革与管理创新培训班</w:t>
      </w:r>
      <w:r>
        <w:rPr>
          <w:rFonts w:hint="eastAsia" w:ascii="Times New Roman" w:hAnsi="Times New Roman" w:eastAsia="仿宋_GB2312"/>
          <w:spacing w:val="8"/>
          <w:sz w:val="30"/>
          <w:szCs w:val="30"/>
        </w:rPr>
        <w:t>（专题班）——新时期档案管理全流程专业规范与业务实操培训班结业证书》。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七</w:t>
      </w:r>
      <w:r>
        <w:rPr>
          <w:rFonts w:ascii="黑体" w:hAnsi="黑体" w:eastAsia="黑体" w:cs="仿宋_GB2312"/>
          <w:b/>
          <w:bCs/>
          <w:sz w:val="30"/>
          <w:szCs w:val="30"/>
        </w:rPr>
        <w:t>、培训费用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A. 3600元/人（含培训、资料、电子课件、场地及培训期间午餐），住宿统一安排，费用自理。</w:t>
      </w:r>
    </w:p>
    <w:p>
      <w:pPr>
        <w:spacing w:line="46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B. 5600元/人（含培训、资料、电子课件、场地、证书申报及培训期间午餐），住宿统一安排，费用自理。需提供申报表、二寸蓝底免冠彩色照片、身份证复印件、学历证书复印件</w:t>
      </w:r>
      <w:r>
        <w:rPr>
          <w:rFonts w:hint="eastAsia" w:ascii="Times New Roman" w:hAnsi="Times New Roman" w:eastAsia="仿宋_GB2312"/>
          <w:spacing w:val="8"/>
          <w:sz w:val="30"/>
          <w:szCs w:val="30"/>
        </w:rPr>
        <w:t>等电子版材料</w:t>
      </w:r>
      <w:r>
        <w:rPr>
          <w:rFonts w:ascii="Times New Roman" w:hAnsi="Times New Roman" w:eastAsia="仿宋_GB2312"/>
          <w:spacing w:val="8"/>
          <w:sz w:val="30"/>
          <w:szCs w:val="30"/>
        </w:rPr>
        <w:t>。</w:t>
      </w:r>
    </w:p>
    <w:p>
      <w:pPr>
        <w:snapToGrid w:val="0"/>
        <w:spacing w:line="600" w:lineRule="exact"/>
        <w:ind w:firstLine="634" w:firstLineChars="200"/>
        <w:rPr>
          <w:rFonts w:ascii="Times New Roman" w:hAnsi="Times New Roman" w:eastAsia="仿宋_GB2312"/>
          <w:b/>
          <w:spacing w:val="8"/>
          <w:sz w:val="30"/>
          <w:szCs w:val="30"/>
        </w:rPr>
      </w:pPr>
      <w:r>
        <w:rPr>
          <w:rFonts w:ascii="Times New Roman" w:hAnsi="Times New Roman" w:eastAsia="仿宋_GB2312"/>
          <w:b/>
          <w:spacing w:val="8"/>
          <w:sz w:val="30"/>
          <w:szCs w:val="30"/>
        </w:rPr>
        <w:t>课程权益</w:t>
      </w:r>
    </w:p>
    <w:p>
      <w:pPr>
        <w:spacing w:line="440" w:lineRule="exact"/>
        <w:ind w:firstLine="600" w:firstLineChars="200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1.本培训班常年举办，本人全年免费复训一次，只交资料费300元即可，赠送同主题一次网络课程；</w:t>
      </w:r>
    </w:p>
    <w:p>
      <w:pPr>
        <w:spacing w:line="440" w:lineRule="exact"/>
        <w:ind w:firstLine="600" w:firstLineChars="200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 xml:space="preserve">2.推送各类行业政策新闻及专家解读相关资讯信息。 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八</w:t>
      </w:r>
      <w:r>
        <w:rPr>
          <w:rFonts w:ascii="黑体" w:hAnsi="黑体" w:eastAsia="黑体" w:cs="仿宋_GB2312"/>
          <w:b/>
          <w:bCs/>
          <w:sz w:val="30"/>
          <w:szCs w:val="30"/>
        </w:rPr>
        <w:t>、联系方式</w:t>
      </w:r>
    </w:p>
    <w:p>
      <w:pPr>
        <w:pStyle w:val="20"/>
        <w:adjustRightInd w:val="0"/>
        <w:snapToGrid w:val="0"/>
        <w:spacing w:line="600" w:lineRule="exact"/>
        <w:ind w:firstLine="0" w:firstLineChars="0"/>
        <w:rPr>
          <w:rFonts w:hint="eastAsia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报名负责人：聂红军 主任18211071700（微信）   </w:t>
      </w:r>
    </w:p>
    <w:p>
      <w:pPr>
        <w:pStyle w:val="20"/>
        <w:adjustRightInd w:val="0"/>
        <w:snapToGrid w:val="0"/>
        <w:spacing w:line="600" w:lineRule="exact"/>
        <w:ind w:firstLine="0" w:firstLineChars="0"/>
        <w:rPr>
          <w:rFonts w:hint="eastAsia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电  话：010-87697580      邮    箱：zqgphwz@126.com  </w:t>
      </w:r>
    </w:p>
    <w:p>
      <w:pPr>
        <w:pStyle w:val="20"/>
        <w:adjustRightInd w:val="0"/>
        <w:snapToGrid w:val="0"/>
        <w:spacing w:line="600" w:lineRule="exact"/>
        <w:ind w:firstLine="0" w:firstLine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qq咨询：3177524020  网址查询：http://www.zqgpchina.cn/ </w:t>
      </w:r>
    </w:p>
    <w:p>
      <w:pPr>
        <w:pStyle w:val="20"/>
        <w:adjustRightInd w:val="0"/>
        <w:snapToGrid w:val="0"/>
        <w:spacing w:line="600" w:lineRule="exact"/>
        <w:ind w:firstLine="0" w:firstLineChars="0"/>
        <w:rPr>
          <w:rFonts w:ascii="仿宋" w:hAnsi="仿宋" w:eastAsia="仿宋" w:cs="仿宋"/>
          <w:bCs/>
          <w:sz w:val="28"/>
          <w:szCs w:val="28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26" w:charSpace="0"/>
        </w:sect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附件2</w:t>
      </w:r>
    </w:p>
    <w:p>
      <w:pPr>
        <w:snapToGrid w:val="0"/>
        <w:spacing w:line="600" w:lineRule="exact"/>
        <w:jc w:val="center"/>
        <w:rPr>
          <w:rFonts w:ascii="方正小标宋简体" w:eastAsia="方正小标宋简体" w:cs="宋体"/>
          <w:bCs/>
          <w:sz w:val="40"/>
          <w:szCs w:val="40"/>
        </w:rPr>
      </w:pPr>
      <w:r>
        <w:rPr>
          <w:rFonts w:ascii="方正小标宋简体" w:eastAsia="方正小标宋简体" w:cs="宋体"/>
          <w:bCs/>
          <w:sz w:val="40"/>
          <w:szCs w:val="40"/>
        </w:rPr>
        <w:t>培训内容</w:t>
      </w:r>
    </w:p>
    <w:p>
      <w:pPr>
        <w:snapToGrid w:val="0"/>
        <w:spacing w:line="600" w:lineRule="exac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一、信息化数字化智能化时代下的企业档案管理新知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1.现代企业管理新模式新特点；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</w:t>
      </w:r>
      <w:r>
        <w:rPr>
          <w:rFonts w:ascii="Times New Roman" w:hAnsi="Times New Roman" w:eastAsia="仿宋_GB2312"/>
          <w:bCs/>
          <w:sz w:val="30"/>
          <w:szCs w:val="30"/>
        </w:rPr>
        <w:t>.</w:t>
      </w:r>
      <w:r>
        <w:rPr>
          <w:rFonts w:hint="eastAsia" w:ascii="Times New Roman" w:hAnsi="Times New Roman" w:eastAsia="仿宋_GB2312"/>
          <w:bCs/>
          <w:sz w:val="30"/>
          <w:szCs w:val="30"/>
        </w:rPr>
        <w:t>现代企业价值链中的档案分布及识别与档案管理的本质认识；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3.新《档案法》施行及十四五企业档案管理形势与挑战；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4.现代企业档案管理的法定责任与角色任务。</w:t>
      </w:r>
    </w:p>
    <w:p>
      <w:pPr>
        <w:snapToGrid w:val="0"/>
        <w:spacing w:line="600" w:lineRule="exac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二、现代企业档案及档案管理基础原理与知识概述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1.什么是档案？档案的核心要素和重要作用；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2.现代企业档案及其特点和其与企业知识的关系；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3.现代企业档案管理的内容范围与作用及目的；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4.现代企业档案的基本类型及特征；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5.现代企业档案管理的发展新趋势：数字化的发展趋势。</w:t>
      </w:r>
    </w:p>
    <w:p>
      <w:pPr>
        <w:snapToGrid w:val="0"/>
        <w:spacing w:line="600" w:lineRule="exac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三、企业档案生命周期原理及其产生特点暨归档节点识别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1.企业档案生命周期原理及其产生的特点；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2.企业档案资料归档节点识别；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2.1</w:t>
      </w:r>
      <w:r>
        <w:rPr>
          <w:rFonts w:hint="eastAsia" w:ascii="Times New Roman" w:hAnsi="Times New Roman" w:eastAsia="仿宋_GB2312"/>
          <w:bCs/>
          <w:sz w:val="30"/>
          <w:szCs w:val="30"/>
        </w:rPr>
        <w:t>企业纸质档案资料归档节点识别；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2.2</w:t>
      </w:r>
      <w:r>
        <w:rPr>
          <w:rFonts w:hint="eastAsia" w:ascii="Times New Roman" w:hAnsi="Times New Roman" w:eastAsia="仿宋_GB2312"/>
          <w:bCs/>
          <w:sz w:val="30"/>
          <w:szCs w:val="30"/>
        </w:rPr>
        <w:t>办公自动化及其他业务系统的归档节点识别。</w:t>
      </w:r>
    </w:p>
    <w:p>
      <w:pPr>
        <w:snapToGrid w:val="0"/>
        <w:spacing w:line="600" w:lineRule="exac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四、基于数字化管理的企业档案科学分类与标识规则构建要领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1.现代企业档案管理相关最新国标解读及科学落地的要领；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2.基于数字化的企业各类档案科学分类标准构建；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3.基于数字化的企业各类档案数字化编码标识规则构建要领。</w:t>
      </w: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_GB2312"/>
          <w:kern w:val="2"/>
          <w:sz w:val="30"/>
          <w:szCs w:val="30"/>
        </w:rPr>
      </w:pPr>
      <w:r>
        <w:rPr>
          <w:rFonts w:hint="eastAsia" w:ascii="黑体" w:hAnsi="黑体" w:eastAsia="黑体" w:cs="仿宋_GB2312"/>
          <w:kern w:val="2"/>
          <w:sz w:val="30"/>
          <w:szCs w:val="30"/>
        </w:rPr>
        <w:t>五、企业档案的产生识别及收集、分类、组件组卷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1.档案与文件资料的区别、档案件与卷的规范及定义；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2.档案的产生识别及收集鉴别；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3.档案的组件和组卷；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4.档案的排列编页。</w:t>
      </w: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_GB2312"/>
          <w:kern w:val="2"/>
          <w:sz w:val="30"/>
          <w:szCs w:val="30"/>
        </w:rPr>
      </w:pPr>
      <w:r>
        <w:rPr>
          <w:rFonts w:hint="eastAsia" w:ascii="黑体" w:hAnsi="黑体" w:eastAsia="黑体" w:cs="仿宋_GB2312"/>
          <w:kern w:val="2"/>
          <w:sz w:val="30"/>
          <w:szCs w:val="30"/>
        </w:rPr>
        <w:t>六、企业档案的立卷与数字化编码标识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1.档案立卷与案卷的涵义、立卷的意义；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2.档案立卷的原则和方法；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3.案卷的数字化编码标识要领---条码技术的应用；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4.案卷的整理五步法及装订要领；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4.</w:t>
      </w:r>
      <w:r>
        <w:rPr>
          <w:rFonts w:hint="eastAsia" w:ascii="Times New Roman" w:hAnsi="Times New Roman" w:eastAsia="仿宋_GB2312"/>
          <w:bCs/>
          <w:sz w:val="30"/>
          <w:szCs w:val="30"/>
        </w:rPr>
        <w:t>1档案装订标准尺寸及国标解读；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</w:t>
      </w:r>
      <w:r>
        <w:rPr>
          <w:rFonts w:ascii="Times New Roman" w:hAnsi="Times New Roman" w:eastAsia="仿宋_GB2312"/>
          <w:bCs/>
          <w:sz w:val="30"/>
          <w:szCs w:val="30"/>
        </w:rPr>
        <w:t>.2</w:t>
      </w:r>
      <w:r>
        <w:rPr>
          <w:rFonts w:hint="eastAsia" w:ascii="Times New Roman" w:hAnsi="Times New Roman" w:eastAsia="仿宋_GB2312"/>
          <w:bCs/>
          <w:sz w:val="30"/>
          <w:szCs w:val="30"/>
        </w:rPr>
        <w:t>整理五步法  ；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4.3</w:t>
      </w:r>
      <w:r>
        <w:rPr>
          <w:rFonts w:hint="eastAsia" w:ascii="Times New Roman" w:hAnsi="Times New Roman" w:eastAsia="仿宋_GB2312"/>
          <w:bCs/>
          <w:sz w:val="30"/>
          <w:szCs w:val="30"/>
        </w:rPr>
        <w:t>案卷数字化编码标识案例。</w:t>
      </w: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_GB2312"/>
          <w:kern w:val="2"/>
          <w:sz w:val="30"/>
          <w:szCs w:val="30"/>
        </w:rPr>
      </w:pPr>
      <w:r>
        <w:rPr>
          <w:rFonts w:hint="eastAsia" w:ascii="黑体" w:hAnsi="黑体" w:eastAsia="黑体" w:cs="仿宋_GB2312"/>
          <w:kern w:val="2"/>
          <w:sz w:val="30"/>
          <w:szCs w:val="30"/>
        </w:rPr>
        <w:t>七、企业档案的著录归档、入库上架排柜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 档案的著录及其内涵及著录要领；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 .档案的卷盒规格及装盒要领；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 档案的入库上柜（架）及排柜要领。</w:t>
      </w: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_GB2312"/>
          <w:kern w:val="2"/>
          <w:sz w:val="30"/>
          <w:szCs w:val="30"/>
        </w:rPr>
      </w:pPr>
      <w:r>
        <w:rPr>
          <w:rFonts w:hint="eastAsia" w:ascii="黑体" w:hAnsi="黑体" w:eastAsia="黑体" w:cs="仿宋_GB2312"/>
          <w:kern w:val="2"/>
          <w:sz w:val="30"/>
          <w:szCs w:val="30"/>
        </w:rPr>
        <w:t>八、企业档案库（室）规划及数字化库房建设与管理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1.档案库（室）的基本标准要求与技术参数；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2.档案库（室）的规划基本要领及要求；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3.档案库房档案柜（架）的双维度规划法要领；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4.档案库数字化建设规范及档案库数字化建设指南解读；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5.档案库房的“十防”措施与常态化管理的检查技巧。</w:t>
      </w:r>
    </w:p>
    <w:p>
      <w:pPr>
        <w:snapToGrid w:val="0"/>
        <w:spacing w:line="620" w:lineRule="exact"/>
        <w:rPr>
          <w:rFonts w:ascii="黑体" w:hAnsi="黑体" w:eastAsia="黑体" w:cs="黑体"/>
          <w:sz w:val="30"/>
          <w:szCs w:val="30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26" w:charSpace="0"/>
        </w:sectPr>
      </w:pPr>
    </w:p>
    <w:p>
      <w:pPr>
        <w:snapToGrid w:val="0"/>
        <w:spacing w:line="6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附件3</w:t>
      </w:r>
    </w:p>
    <w:p>
      <w:pPr>
        <w:adjustRightInd w:val="0"/>
        <w:snapToGrid w:val="0"/>
        <w:spacing w:line="560" w:lineRule="exact"/>
        <w:ind w:firstLine="601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新时期档案管理全流程专业规范与业务实操培训班报名回执表</w:t>
      </w:r>
    </w:p>
    <w:tbl>
      <w:tblPr>
        <w:tblStyle w:val="9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单住□               合住□        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《企业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改革与管理创新培训班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（专题班）——新时期档案管理全流程专业规范与业务实操培训班结业证书》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转 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现场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widowControl/>
              <w:rPr>
                <w:rStyle w:val="11"/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开户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  <w:t xml:space="preserve">名称： 北京中建科信管理咨询集团有限公司 </w:t>
            </w:r>
          </w:p>
          <w:p>
            <w:pPr>
              <w:widowControl/>
              <w:rPr>
                <w:rStyle w:val="11"/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  <w:t xml:space="preserve">开 户 行： 中国工商银行股份有限公司北京半壁店支行 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  <w:t>账    号： 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本课程可根据单位实际需求，提供内部培训。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参加单位（盖章）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4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snapToGrid w:val="0"/>
        <w:spacing w:line="300" w:lineRule="exact"/>
        <w:rPr>
          <w:rFonts w:hint="eastAsia"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 xml:space="preserve">报名负责人：聂红军 主任18211071700（微信）   </w:t>
      </w:r>
    </w:p>
    <w:p>
      <w:pPr>
        <w:snapToGrid w:val="0"/>
        <w:spacing w:line="300" w:lineRule="exact"/>
        <w:rPr>
          <w:rFonts w:hint="eastAsia"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 xml:space="preserve">电  话：010-87697580      邮    箱：zqgphwz@126.com  </w:t>
      </w:r>
    </w:p>
    <w:p>
      <w:pPr>
        <w:snapToGrid w:val="0"/>
        <w:spacing w:line="300" w:lineRule="exact"/>
        <w:rPr>
          <w:rFonts w:ascii="Times New Roman" w:hAnsi="Times New Roman" w:eastAsia="仿宋_GB2312"/>
          <w:b/>
          <w:bCs/>
          <w:color w:val="FF000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_GB2312"/>
          <w:bCs/>
          <w:sz w:val="28"/>
          <w:szCs w:val="28"/>
        </w:rPr>
        <w:t xml:space="preserve">qq咨询：3177524020  网址查询：http://www.zqgpchina.cn/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iNjZhZWM5YmI4ZTFkMDNiYmFjZGQxOGY1ZmM3ZWYifQ=="/>
  </w:docVars>
  <w:rsids>
    <w:rsidRoot w:val="006D1C8A"/>
    <w:rsid w:val="00010B7A"/>
    <w:rsid w:val="00017A1C"/>
    <w:rsid w:val="00025403"/>
    <w:rsid w:val="000663C7"/>
    <w:rsid w:val="0008460D"/>
    <w:rsid w:val="00087608"/>
    <w:rsid w:val="00100AA1"/>
    <w:rsid w:val="00141F38"/>
    <w:rsid w:val="0014450A"/>
    <w:rsid w:val="001A72FF"/>
    <w:rsid w:val="001B7D0E"/>
    <w:rsid w:val="001D2526"/>
    <w:rsid w:val="001E3134"/>
    <w:rsid w:val="001E39EC"/>
    <w:rsid w:val="00225E14"/>
    <w:rsid w:val="00287F5F"/>
    <w:rsid w:val="002A0D8B"/>
    <w:rsid w:val="002B55AC"/>
    <w:rsid w:val="002D2394"/>
    <w:rsid w:val="002E1018"/>
    <w:rsid w:val="0039387F"/>
    <w:rsid w:val="00461FE7"/>
    <w:rsid w:val="005122DE"/>
    <w:rsid w:val="0059325C"/>
    <w:rsid w:val="005A7BE1"/>
    <w:rsid w:val="0062190D"/>
    <w:rsid w:val="00637EFA"/>
    <w:rsid w:val="0064024B"/>
    <w:rsid w:val="00680E8B"/>
    <w:rsid w:val="006D1C8A"/>
    <w:rsid w:val="00747C8E"/>
    <w:rsid w:val="008A7639"/>
    <w:rsid w:val="008B12DF"/>
    <w:rsid w:val="008B4F91"/>
    <w:rsid w:val="00934145"/>
    <w:rsid w:val="009A1929"/>
    <w:rsid w:val="00A353C7"/>
    <w:rsid w:val="00A43CA5"/>
    <w:rsid w:val="00AD797A"/>
    <w:rsid w:val="00B33028"/>
    <w:rsid w:val="00B53B64"/>
    <w:rsid w:val="00B56D6F"/>
    <w:rsid w:val="00C90D15"/>
    <w:rsid w:val="00D41138"/>
    <w:rsid w:val="00E22615"/>
    <w:rsid w:val="00E478C5"/>
    <w:rsid w:val="00E729F3"/>
    <w:rsid w:val="00EE3B81"/>
    <w:rsid w:val="00F10924"/>
    <w:rsid w:val="00F45F82"/>
    <w:rsid w:val="06B833B6"/>
    <w:rsid w:val="0AC85780"/>
    <w:rsid w:val="0AF3421F"/>
    <w:rsid w:val="0CE3751C"/>
    <w:rsid w:val="17987CEA"/>
    <w:rsid w:val="18125F3A"/>
    <w:rsid w:val="1C5A4354"/>
    <w:rsid w:val="202F0FED"/>
    <w:rsid w:val="2D89444E"/>
    <w:rsid w:val="2F7A15F1"/>
    <w:rsid w:val="32706B40"/>
    <w:rsid w:val="41CC05FD"/>
    <w:rsid w:val="43073C2B"/>
    <w:rsid w:val="4319201B"/>
    <w:rsid w:val="44670FE9"/>
    <w:rsid w:val="458D6601"/>
    <w:rsid w:val="484066CD"/>
    <w:rsid w:val="55CD3329"/>
    <w:rsid w:val="5B840669"/>
    <w:rsid w:val="5DF36EED"/>
    <w:rsid w:val="60306ABA"/>
    <w:rsid w:val="63EE78AA"/>
    <w:rsid w:val="656261BC"/>
    <w:rsid w:val="65DE4487"/>
    <w:rsid w:val="6C1E2844"/>
    <w:rsid w:val="6F023478"/>
    <w:rsid w:val="70495453"/>
    <w:rsid w:val="71896C6A"/>
    <w:rsid w:val="73205BB9"/>
    <w:rsid w:val="736236E7"/>
    <w:rsid w:val="79010557"/>
    <w:rsid w:val="7D894726"/>
    <w:rsid w:val="7F695CCD"/>
    <w:rsid w:val="7FE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9"/>
    <w:qFormat/>
    <w:uiPriority w:val="99"/>
    <w:pPr>
      <w:tabs>
        <w:tab w:val="left" w:pos="-1440"/>
      </w:tabs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  <w:szCs w:val="24"/>
    </w:rPr>
  </w:style>
  <w:style w:type="paragraph" w:styleId="3">
    <w:name w:val="Body Text Indent"/>
    <w:basedOn w:val="1"/>
    <w:next w:val="4"/>
    <w:link w:val="18"/>
    <w:semiHidden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8"/>
    <w:qFormat/>
    <w:uiPriority w:val="99"/>
    <w:rPr>
      <w:sz w:val="18"/>
      <w:szCs w:val="18"/>
    </w:rPr>
  </w:style>
  <w:style w:type="character" w:customStyle="1" w:styleId="15">
    <w:name w:val="标题 2 字符"/>
    <w:basedOn w:val="10"/>
    <w:link w:val="6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1 字符"/>
    <w:basedOn w:val="10"/>
    <w:link w:val="5"/>
    <w:qFormat/>
    <w:uiPriority w:val="9"/>
    <w:rPr>
      <w:b/>
      <w:bCs/>
      <w:kern w:val="44"/>
      <w:sz w:val="44"/>
      <w:szCs w:val="44"/>
    </w:rPr>
  </w:style>
  <w:style w:type="paragraph" w:customStyle="1" w:styleId="1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正文文本缩进 字符"/>
    <w:basedOn w:val="10"/>
    <w:link w:val="3"/>
    <w:semiHidden/>
    <w:qFormat/>
    <w:uiPriority w:val="99"/>
  </w:style>
  <w:style w:type="character" w:customStyle="1" w:styleId="19">
    <w:name w:val="正文文本首行缩进 2 字符"/>
    <w:basedOn w:val="18"/>
    <w:link w:val="2"/>
    <w:qFormat/>
    <w:uiPriority w:val="99"/>
    <w:rPr>
      <w:rFonts w:ascii="仿宋" w:hAnsi="Times New Roman" w:eastAsia="仿宋" w:cs="Times New Roman"/>
      <w:sz w:val="24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chinaunicom</Company>
  <Pages>8</Pages>
  <Words>2443</Words>
  <Characters>2691</Characters>
  <Lines>24</Lines>
  <Paragraphs>6</Paragraphs>
  <TotalTime>41</TotalTime>
  <ScaleCrop>false</ScaleCrop>
  <LinksUpToDate>false</LinksUpToDate>
  <CharactersWithSpaces>2861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2022-05-30T15:32:00Z</dcterms:created>
  <dc:creator>王 瑞军</dc:creator>
  <cp:lastModifiedBy>聂红军</cp:lastModifiedBy>
  <dcterms:modified xsi:type="dcterms:W3CDTF">2023-01-25T01:12:20Z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A4F2282B94F343789B7162180B696D0C</vt:lpwstr>
  </property>
</Properties>
</file>