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56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-986155</wp:posOffset>
            </wp:positionH>
            <wp:positionV relativeFrom="paragraph">
              <wp:posOffset>-1002030</wp:posOffset>
            </wp:positionV>
            <wp:extent cx="7693660" cy="10864850"/>
            <wp:effectExtent l="0" t="0" r="2540" b="12700"/>
            <wp:wrapNone/>
            <wp:docPr id="1" name="图片 1" descr="ed9af29cd66971b812ed85f10f389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d9af29cd66971b812ed85f10f3896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93660" cy="1086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9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right="0" w:firstLine="56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right="0" w:firstLine="56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right="0" w:firstLine="56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right="0" w:firstLine="56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right="0" w:firstLine="56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right="0" w:firstLine="56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right="0" w:firstLine="56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right="0" w:firstLine="56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right="0" w:firstLine="56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right="0" w:firstLine="56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right="0" w:firstLine="56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right="0" w:firstLine="56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right="0" w:firstLine="56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right="0" w:firstLine="56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right="0" w:firstLine="56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right="0" w:firstLine="56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right="0" w:firstLine="56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right="0" w:firstLine="56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right="0" w:firstLine="56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right="0" w:firstLine="56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right="0" w:firstLine="56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right="0" w:firstLine="56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right="0" w:firstLine="56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right="0" w:firstLine="56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right="0" w:firstLine="56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right="0" w:firstLine="56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right="0" w:firstLine="56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right="0" w:firstLine="56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right="0" w:firstLine="56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right="0" w:firstLine="56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right="0" w:firstLine="56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right="0" w:firstLine="56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right="0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-SA"/>
        </w:rPr>
        <w:t>附件1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textAlignment w:val="auto"/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lang w:val="en-US" w:eastAsia="zh-CN" w:bidi="ar-SA"/>
        </w:rPr>
        <w:t>培训收益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 w:cs="仿宋"/>
          <w:bCs/>
          <w:kern w:val="2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lang w:eastAsia="zh-CN"/>
        </w:rPr>
        <w:t>（一）了解</w:t>
      </w:r>
      <w:r>
        <w:rPr>
          <w:rFonts w:hint="eastAsia" w:ascii="仿宋" w:hAnsi="仿宋" w:eastAsia="仿宋" w:cs="仿宋"/>
          <w:bCs/>
          <w:kern w:val="2"/>
          <w:sz w:val="28"/>
          <w:szCs w:val="28"/>
        </w:rPr>
        <w:t>当前我国宏观经济形势</w:t>
      </w:r>
      <w:r>
        <w:rPr>
          <w:rFonts w:hint="eastAsia" w:ascii="仿宋" w:hAnsi="仿宋" w:eastAsia="仿宋" w:cs="仿宋"/>
          <w:bCs/>
          <w:kern w:val="2"/>
          <w:sz w:val="28"/>
          <w:szCs w:val="28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560" w:firstLineChars="200"/>
        <w:textAlignment w:val="auto"/>
        <w:rPr>
          <w:rFonts w:hint="eastAsia" w:hAnsi="仿宋" w:cs="仿宋"/>
          <w:bCs/>
          <w:kern w:val="2"/>
          <w:sz w:val="28"/>
          <w:szCs w:val="28"/>
          <w:lang w:eastAsia="zh-CN"/>
        </w:rPr>
      </w:pPr>
      <w:r>
        <w:rPr>
          <w:rFonts w:hint="eastAsia" w:hAnsi="仿宋" w:cs="仿宋"/>
          <w:bCs/>
          <w:kern w:val="2"/>
          <w:sz w:val="28"/>
          <w:szCs w:val="28"/>
          <w:lang w:eastAsia="zh-CN"/>
        </w:rPr>
        <w:t>（二）学习并理解近期基建、投融资相关文件精神；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560" w:firstLineChars="200"/>
        <w:textAlignment w:val="auto"/>
        <w:rPr>
          <w:rFonts w:hint="eastAsia" w:hAnsi="仿宋" w:cs="仿宋"/>
          <w:bCs/>
          <w:kern w:val="2"/>
          <w:sz w:val="28"/>
          <w:szCs w:val="28"/>
          <w:lang w:eastAsia="zh-CN"/>
        </w:rPr>
      </w:pPr>
      <w:r>
        <w:rPr>
          <w:rFonts w:hint="eastAsia" w:hAnsi="仿宋" w:cs="仿宋"/>
          <w:bCs/>
          <w:kern w:val="2"/>
          <w:sz w:val="28"/>
          <w:szCs w:val="28"/>
          <w:lang w:eastAsia="zh-CN"/>
        </w:rPr>
        <w:t>（三）学习片区综合开发项目设计、包装与运营等内容与案例；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560" w:firstLineChars="200"/>
        <w:textAlignment w:val="auto"/>
        <w:rPr>
          <w:rFonts w:hint="eastAsia" w:hAnsi="仿宋" w:cs="仿宋"/>
          <w:bCs/>
          <w:kern w:val="2"/>
          <w:sz w:val="28"/>
          <w:szCs w:val="28"/>
          <w:lang w:eastAsia="zh-CN"/>
        </w:rPr>
      </w:pPr>
      <w:r>
        <w:rPr>
          <w:rFonts w:hint="eastAsia" w:hAnsi="仿宋" w:cs="仿宋"/>
          <w:bCs/>
          <w:kern w:val="2"/>
          <w:sz w:val="28"/>
          <w:szCs w:val="28"/>
          <w:lang w:eastAsia="zh-CN"/>
        </w:rPr>
        <w:t>（四）了解EOD项目谋划、申报及运营模式；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560" w:firstLineChars="200"/>
        <w:textAlignment w:val="auto"/>
        <w:rPr>
          <w:rFonts w:hint="eastAsia" w:hAnsi="仿宋" w:cs="仿宋"/>
          <w:bCs/>
          <w:kern w:val="2"/>
          <w:sz w:val="28"/>
          <w:szCs w:val="28"/>
          <w:lang w:eastAsia="zh-CN"/>
        </w:rPr>
      </w:pPr>
      <w:r>
        <w:rPr>
          <w:rFonts w:hint="eastAsia" w:hAnsi="仿宋" w:cs="仿宋"/>
          <w:bCs/>
          <w:kern w:val="2"/>
          <w:sz w:val="28"/>
          <w:szCs w:val="28"/>
          <w:lang w:eastAsia="zh-CN"/>
        </w:rPr>
        <w:t>（五）学习各地项目谋划经典案例。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20" w:lineRule="exact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二、培训内容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eastAsia="zh-CN"/>
        </w:rPr>
        <w:t>（一）EOD模式设计实务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eastAsia="zh-CN"/>
        </w:rPr>
        <w:t>1. EOD模式产生背景及主要政策解读；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eastAsia="zh-CN"/>
        </w:rPr>
        <w:t>2. EOD项目谋划与申报；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eastAsia="zh-CN"/>
        </w:rPr>
        <w:t>3. EOD项目储备库入库解析；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eastAsia="zh-CN"/>
        </w:rPr>
        <w:t>4. EOD项目产业选择与资源价值实施路径；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eastAsia="zh-CN"/>
        </w:rPr>
        <w:t>5. EOD项目资金来源与投融资模式创新；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eastAsia="zh-CN"/>
        </w:rPr>
        <w:t>6. EOD与PPP融合发展模式；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eastAsia="zh-CN"/>
        </w:rPr>
        <w:t>7. EOD模式土地开发与产业导入；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eastAsia="zh-CN"/>
        </w:rPr>
        <w:t>8. EOD项目运营模式及风险分析。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left="0" w:leftChars="0" w:firstLine="560" w:firstLineChars="200"/>
        <w:textAlignment w:val="auto"/>
        <w:rPr>
          <w:rFonts w:hint="eastAsia" w:hAnsi="仿宋" w:cs="仿宋"/>
          <w:b/>
          <w:bCs/>
          <w:color w:val="000000"/>
          <w:kern w:val="0"/>
          <w:sz w:val="28"/>
          <w:szCs w:val="28"/>
          <w:lang w:eastAsia="zh-CN"/>
        </w:rPr>
      </w:pPr>
      <w:r>
        <w:rPr>
          <w:rFonts w:hint="eastAsia" w:hAnsi="仿宋" w:cs="仿宋"/>
          <w:b/>
          <w:bCs/>
          <w:color w:val="000000"/>
          <w:kern w:val="0"/>
          <w:sz w:val="28"/>
          <w:szCs w:val="28"/>
          <w:lang w:eastAsia="zh-CN"/>
        </w:rPr>
        <w:t>（二）EOD模式的收益与市场化运作要点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left="0" w:leftChars="0" w:firstLine="560" w:firstLineChars="200"/>
        <w:textAlignment w:val="auto"/>
        <w:rPr>
          <w:rFonts w:hint="eastAsia" w:hAnsi="仿宋" w:cs="仿宋"/>
          <w:b w:val="0"/>
          <w:bCs w:val="0"/>
          <w:color w:val="000000"/>
          <w:kern w:val="0"/>
          <w:sz w:val="28"/>
          <w:szCs w:val="28"/>
          <w:lang w:eastAsia="zh-CN"/>
        </w:rPr>
      </w:pPr>
      <w:r>
        <w:rPr>
          <w:rFonts w:hint="eastAsia" w:hAnsi="仿宋" w:cs="仿宋"/>
          <w:b w:val="0"/>
          <w:bCs w:val="0"/>
          <w:color w:val="000000"/>
          <w:kern w:val="0"/>
          <w:sz w:val="28"/>
          <w:szCs w:val="28"/>
          <w:lang w:eastAsia="zh-CN"/>
        </w:rPr>
        <w:t>1. 基建领域推进市场化运作的政策背景；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left="0" w:leftChars="0" w:firstLine="560" w:firstLineChars="200"/>
        <w:textAlignment w:val="auto"/>
        <w:rPr>
          <w:rFonts w:hint="eastAsia" w:hAnsi="仿宋" w:cs="仿宋"/>
          <w:b w:val="0"/>
          <w:bCs w:val="0"/>
          <w:color w:val="000000"/>
          <w:kern w:val="0"/>
          <w:sz w:val="28"/>
          <w:szCs w:val="28"/>
          <w:lang w:eastAsia="zh-CN"/>
        </w:rPr>
      </w:pPr>
      <w:r>
        <w:rPr>
          <w:rFonts w:hint="eastAsia" w:hAnsi="仿宋" w:cs="仿宋"/>
          <w:b w:val="0"/>
          <w:bCs w:val="0"/>
          <w:color w:val="000000"/>
          <w:kern w:val="0"/>
          <w:sz w:val="28"/>
          <w:szCs w:val="28"/>
          <w:lang w:eastAsia="zh-CN"/>
        </w:rPr>
        <w:t>2. 何谓市场化运作下的项目收益自平衡？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left="0" w:leftChars="0" w:firstLine="560" w:firstLineChars="200"/>
        <w:textAlignment w:val="auto"/>
        <w:rPr>
          <w:rFonts w:hint="eastAsia" w:hAnsi="仿宋" w:cs="仿宋"/>
          <w:b w:val="0"/>
          <w:bCs w:val="0"/>
          <w:color w:val="000000"/>
          <w:kern w:val="0"/>
          <w:sz w:val="28"/>
          <w:szCs w:val="28"/>
          <w:lang w:eastAsia="zh-CN"/>
        </w:rPr>
      </w:pPr>
      <w:r>
        <w:rPr>
          <w:rFonts w:hint="eastAsia" w:hAnsi="仿宋" w:cs="仿宋"/>
          <w:b w:val="0"/>
          <w:bCs w:val="0"/>
          <w:color w:val="000000"/>
          <w:kern w:val="0"/>
          <w:sz w:val="28"/>
          <w:szCs w:val="28"/>
          <w:lang w:eastAsia="zh-CN"/>
        </w:rPr>
        <w:t>3. EOD模式的主要收益来源；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left="0" w:leftChars="0" w:firstLine="560" w:firstLineChars="200"/>
        <w:textAlignment w:val="auto"/>
        <w:rPr>
          <w:rFonts w:hint="eastAsia" w:hAnsi="仿宋" w:cs="仿宋"/>
          <w:b w:val="0"/>
          <w:bCs w:val="0"/>
          <w:color w:val="000000"/>
          <w:kern w:val="0"/>
          <w:sz w:val="28"/>
          <w:szCs w:val="28"/>
          <w:lang w:eastAsia="zh-CN"/>
        </w:rPr>
      </w:pPr>
      <w:r>
        <w:rPr>
          <w:rFonts w:hint="eastAsia" w:hAnsi="仿宋" w:cs="仿宋"/>
          <w:b w:val="0"/>
          <w:bCs w:val="0"/>
          <w:color w:val="000000"/>
          <w:kern w:val="0"/>
          <w:sz w:val="28"/>
          <w:szCs w:val="28"/>
          <w:lang w:eastAsia="zh-CN"/>
        </w:rPr>
        <w:t>4. EOD模式的收支平衡体系；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left="0" w:leftChars="0" w:firstLine="560" w:firstLineChars="200"/>
        <w:textAlignment w:val="auto"/>
        <w:rPr>
          <w:rFonts w:hint="eastAsia" w:hAnsi="仿宋" w:cs="仿宋"/>
          <w:b w:val="0"/>
          <w:bCs w:val="0"/>
          <w:color w:val="000000"/>
          <w:kern w:val="0"/>
          <w:sz w:val="28"/>
          <w:szCs w:val="28"/>
          <w:lang w:eastAsia="zh-CN"/>
        </w:rPr>
      </w:pPr>
      <w:r>
        <w:rPr>
          <w:rFonts w:hint="eastAsia" w:hAnsi="仿宋" w:cs="仿宋"/>
          <w:b w:val="0"/>
          <w:bCs w:val="0"/>
          <w:color w:val="000000"/>
          <w:kern w:val="0"/>
          <w:sz w:val="28"/>
          <w:szCs w:val="28"/>
          <w:lang w:eastAsia="zh-CN"/>
        </w:rPr>
        <w:t>5. EOD模式下的政府、城投、施工企业权责分摊；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left="0" w:leftChars="0" w:firstLine="560" w:firstLineChars="200"/>
        <w:textAlignment w:val="auto"/>
        <w:rPr>
          <w:rFonts w:hint="eastAsia" w:hAnsi="仿宋" w:cs="仿宋"/>
          <w:b w:val="0"/>
          <w:bCs w:val="0"/>
          <w:color w:val="000000"/>
          <w:kern w:val="0"/>
          <w:sz w:val="28"/>
          <w:szCs w:val="28"/>
          <w:lang w:eastAsia="zh-CN"/>
        </w:rPr>
      </w:pPr>
      <w:r>
        <w:rPr>
          <w:rFonts w:hint="eastAsia" w:hAnsi="仿宋" w:cs="仿宋"/>
          <w:b w:val="0"/>
          <w:bCs w:val="0"/>
          <w:color w:val="000000"/>
          <w:kern w:val="0"/>
          <w:sz w:val="28"/>
          <w:szCs w:val="28"/>
          <w:lang w:eastAsia="zh-CN"/>
        </w:rPr>
        <w:t>6. EOD模式下的“投资+建设一体化运作”。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left="0" w:leftChars="0" w:firstLine="560" w:firstLineChars="200"/>
        <w:textAlignment w:val="auto"/>
        <w:rPr>
          <w:rFonts w:hint="eastAsia" w:hAnsi="仿宋" w:cs="仿宋"/>
          <w:b/>
          <w:bCs/>
          <w:color w:val="000000"/>
          <w:kern w:val="0"/>
          <w:sz w:val="28"/>
          <w:szCs w:val="28"/>
          <w:lang w:eastAsia="zh-CN"/>
        </w:rPr>
      </w:pPr>
      <w:r>
        <w:rPr>
          <w:rFonts w:hint="eastAsia" w:hAnsi="仿宋" w:cs="仿宋"/>
          <w:b/>
          <w:bCs/>
          <w:color w:val="000000"/>
          <w:kern w:val="0"/>
          <w:sz w:val="28"/>
          <w:szCs w:val="28"/>
          <w:lang w:eastAsia="zh-CN"/>
        </w:rPr>
        <w:t>（三）EOD模式下的投融资实务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left="0" w:leftChars="0" w:firstLine="560" w:firstLineChars="200"/>
        <w:textAlignment w:val="auto"/>
        <w:rPr>
          <w:rFonts w:hint="eastAsia" w:hAnsi="仿宋" w:cs="仿宋"/>
          <w:b w:val="0"/>
          <w:bCs w:val="0"/>
          <w:color w:val="000000"/>
          <w:kern w:val="0"/>
          <w:sz w:val="28"/>
          <w:szCs w:val="28"/>
          <w:lang w:eastAsia="zh-CN"/>
        </w:rPr>
      </w:pPr>
      <w:r>
        <w:rPr>
          <w:rFonts w:hint="eastAsia" w:hAnsi="仿宋" w:cs="仿宋"/>
          <w:b w:val="0"/>
          <w:bCs w:val="0"/>
          <w:color w:val="000000"/>
          <w:kern w:val="0"/>
          <w:sz w:val="28"/>
          <w:szCs w:val="28"/>
          <w:lang w:eastAsia="zh-CN"/>
        </w:rPr>
        <w:t>1.EOD模式的投融资思路概述；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left="0" w:leftChars="0" w:firstLine="560" w:firstLineChars="200"/>
        <w:textAlignment w:val="auto"/>
        <w:rPr>
          <w:rFonts w:hint="eastAsia" w:hAnsi="仿宋" w:cs="仿宋"/>
          <w:b w:val="0"/>
          <w:bCs w:val="0"/>
          <w:color w:val="000000"/>
          <w:kern w:val="0"/>
          <w:sz w:val="28"/>
          <w:szCs w:val="28"/>
          <w:lang w:eastAsia="zh-CN"/>
        </w:rPr>
      </w:pPr>
      <w:r>
        <w:rPr>
          <w:rFonts w:hint="eastAsia" w:hAnsi="仿宋" w:cs="仿宋"/>
          <w:b w:val="0"/>
          <w:bCs w:val="0"/>
          <w:color w:val="000000"/>
          <w:kern w:val="0"/>
          <w:sz w:val="28"/>
          <w:szCs w:val="28"/>
          <w:lang w:eastAsia="zh-CN"/>
        </w:rPr>
        <w:t>2.EOD项目可否申请地方专项债券？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left="0" w:leftChars="0" w:firstLine="560" w:firstLineChars="200"/>
        <w:textAlignment w:val="auto"/>
        <w:rPr>
          <w:rFonts w:hint="eastAsia" w:hAnsi="仿宋" w:cs="仿宋"/>
          <w:b w:val="0"/>
          <w:bCs w:val="0"/>
          <w:color w:val="000000"/>
          <w:kern w:val="0"/>
          <w:sz w:val="28"/>
          <w:szCs w:val="28"/>
          <w:lang w:eastAsia="zh-CN"/>
        </w:rPr>
      </w:pPr>
      <w:r>
        <w:rPr>
          <w:rFonts w:hint="eastAsia" w:hAnsi="仿宋" w:cs="仿宋"/>
          <w:b w:val="0"/>
          <w:bCs w:val="0"/>
          <w:color w:val="000000"/>
          <w:kern w:val="0"/>
          <w:sz w:val="28"/>
          <w:szCs w:val="28"/>
          <w:lang w:eastAsia="zh-CN"/>
        </w:rPr>
        <w:t>3.EOD与PPP模式的组合使用；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left="0" w:leftChars="0" w:firstLine="560" w:firstLineChars="200"/>
        <w:textAlignment w:val="auto"/>
        <w:rPr>
          <w:rFonts w:hint="eastAsia" w:hAnsi="仿宋" w:cs="仿宋"/>
          <w:b w:val="0"/>
          <w:bCs w:val="0"/>
          <w:color w:val="000000"/>
          <w:kern w:val="0"/>
          <w:sz w:val="28"/>
          <w:szCs w:val="28"/>
          <w:lang w:eastAsia="zh-CN"/>
        </w:rPr>
      </w:pPr>
      <w:r>
        <w:rPr>
          <w:rFonts w:hint="eastAsia" w:hAnsi="仿宋" w:cs="仿宋"/>
          <w:b w:val="0"/>
          <w:bCs w:val="0"/>
          <w:color w:val="000000"/>
          <w:kern w:val="0"/>
          <w:sz w:val="28"/>
          <w:szCs w:val="28"/>
          <w:lang w:eastAsia="zh-CN"/>
        </w:rPr>
        <w:t>4.EOD模式下的存量资产盘活；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left="0" w:leftChars="0" w:firstLine="560" w:firstLineChars="200"/>
        <w:textAlignment w:val="auto"/>
        <w:rPr>
          <w:rFonts w:hint="eastAsia" w:hAnsi="仿宋" w:cs="仿宋"/>
          <w:b w:val="0"/>
          <w:bCs w:val="0"/>
          <w:color w:val="000000"/>
          <w:kern w:val="0"/>
          <w:sz w:val="28"/>
          <w:szCs w:val="28"/>
          <w:lang w:eastAsia="zh-CN"/>
        </w:rPr>
      </w:pPr>
      <w:r>
        <w:rPr>
          <w:rFonts w:hint="eastAsia" w:hAnsi="仿宋" w:cs="仿宋"/>
          <w:b w:val="0"/>
          <w:bCs w:val="0"/>
          <w:color w:val="000000"/>
          <w:kern w:val="0"/>
          <w:sz w:val="28"/>
          <w:szCs w:val="28"/>
          <w:lang w:eastAsia="zh-CN"/>
        </w:rPr>
        <w:t>5.EOD项目如何申请政策性金融支持；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left="0" w:leftChars="0" w:firstLine="560" w:firstLineChars="200"/>
        <w:textAlignment w:val="auto"/>
        <w:rPr>
          <w:rFonts w:hint="eastAsia" w:hAnsi="仿宋" w:cs="仿宋"/>
          <w:b w:val="0"/>
          <w:bCs w:val="0"/>
          <w:color w:val="000000"/>
          <w:kern w:val="0"/>
          <w:sz w:val="28"/>
          <w:szCs w:val="28"/>
          <w:lang w:eastAsia="zh-CN"/>
        </w:rPr>
      </w:pPr>
      <w:r>
        <w:rPr>
          <w:rFonts w:hint="eastAsia" w:hAnsi="仿宋" w:cs="仿宋"/>
          <w:b w:val="0"/>
          <w:bCs w:val="0"/>
          <w:color w:val="000000"/>
          <w:kern w:val="0"/>
          <w:sz w:val="28"/>
          <w:szCs w:val="28"/>
          <w:lang w:eastAsia="zh-CN"/>
        </w:rPr>
        <w:t>6.EOD项目的资本金筹集；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left="0" w:leftChars="0" w:firstLine="560" w:firstLineChars="200"/>
        <w:textAlignment w:val="auto"/>
        <w:rPr>
          <w:rFonts w:hint="eastAsia"/>
          <w:lang w:eastAsia="zh-CN"/>
        </w:rPr>
      </w:pPr>
      <w:r>
        <w:rPr>
          <w:rFonts w:hint="eastAsia" w:hAnsi="仿宋" w:cs="仿宋"/>
          <w:b w:val="0"/>
          <w:bCs w:val="0"/>
          <w:color w:val="000000"/>
          <w:kern w:val="0"/>
          <w:sz w:val="28"/>
          <w:szCs w:val="28"/>
          <w:lang w:eastAsia="zh-CN"/>
        </w:rPr>
        <w:t>7.EOD基金概述及框架。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eastAsia="zh-CN"/>
        </w:rPr>
        <w:t>（四）EOD模式典型案例分析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eastAsia="zh-CN"/>
        </w:rPr>
        <w:t>1.项目概况；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eastAsia="zh-CN"/>
        </w:rPr>
        <w:t>2.项目边界与操作模式；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eastAsia="zh-CN"/>
        </w:rPr>
        <w:t>3.项目开发主体与合伙人选择；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eastAsia="zh-CN"/>
        </w:rPr>
        <w:t>4.项目资金来源与投融资机制；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eastAsia="zh-CN"/>
        </w:rPr>
        <w:t>5.项目预期收益与资金平衡方案；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eastAsia="zh-CN"/>
        </w:rPr>
        <w:t>6.项目开发、运营、移交方案；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560" w:firstLineChars="200"/>
        <w:jc w:val="left"/>
        <w:textAlignment w:val="auto"/>
        <w:rPr>
          <w:rFonts w:hint="default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eastAsia="zh-CN"/>
        </w:rPr>
        <w:t>7.项目生态资源实现路径分析（社会、经济、生态效益分析）。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/>
        </w:rPr>
        <w:t>（五）片区综合开发投融资模式及案例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/>
        </w:rPr>
        <w:t>1.PPP模式在片区综合开发应用中存在的短板；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/>
        </w:rPr>
        <w:t>2.政府授权国企与投资者合作模式；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/>
        </w:rPr>
        <w:t>3.ABO模式自身存在的短板及缓释措施与案例；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/>
        </w:rPr>
        <w:t>4.地方政府对国有企业政策及资源支持途径及案例；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/>
        </w:rPr>
        <w:t>5.投资人+EPC模式合规性与违规性分析及片区包装设计；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/>
        </w:rPr>
        <w:t>6.投资人+EPC模式所涉及资产归属及回报机制设计；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/>
        </w:rPr>
        <w:t>7.封闭运作、滚动开发、自求平衡模式解析及架构图分析；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/>
        </w:rPr>
        <w:t>（六）片区综合开发各类风险识别及防范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/>
        </w:rPr>
        <w:t>1.片区开发合规性风险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/>
        </w:rPr>
        <w:t>（1）避免增加政府债务；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/>
        </w:rPr>
        <w:t>（2）授权开发模式的合规性；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/>
        </w:rPr>
        <w:t>（3）项目本身的合规性。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/>
        </w:rPr>
        <w:t>2.项目可融资性风险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/>
        </w:rPr>
        <w:t>（1）交易结构设置问题带来融资不确定性；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/>
        </w:rPr>
        <w:t>（2）项目组合性质不合理带来融资不确定性；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/>
        </w:rPr>
        <w:t>（3）违反财预〔2017〕50号文及银保监发〔2021〕15号文的情形。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/>
        </w:rPr>
        <w:t>3.项目投资风险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/>
        </w:rPr>
        <w:t>（1）缺乏前期投资资金平衡方案有效分析；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/>
        </w:rPr>
        <w:t>（2）单纯依靠土地出让收入为回款来源而盲目上马项目；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/>
        </w:rPr>
        <w:t>（3）土地一二级联动未能实现对项目投资带来不确定性。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/>
        </w:rPr>
        <w:t>（七）片区综合开发中土地储备与交易及案例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/>
        </w:rPr>
        <w:t>1.怎样理解不得以预期土地出让收入作为偿债资金来源的融资；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/>
        </w:rPr>
        <w:t>2.土地出让金作为片区开发支出与土地预期出让收入界定；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/>
        </w:rPr>
        <w:t>3.土地储备（一级开发）主要环节解析；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/>
        </w:rPr>
        <w:t>4.土地储备中两类主体分析及案例；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/>
        </w:rPr>
        <w:t>5.土地储备中一、二级开发联动探讨及案例；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/>
        </w:rPr>
        <w:t>6.土地储备中的不合规模式及案例；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/>
        </w:rPr>
        <w:t>7.拆迁安置及前期开发资金解决方式探讨及案例。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/>
        </w:rPr>
        <w:t>（八）平台公司如何参与片区综合开发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/>
        </w:rPr>
        <w:t>1.地方政府如何规范授权国有企业成为实施主体及案例；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/>
        </w:rPr>
        <w:t>2.地方政府如何合规利用财政资金对片区综合开发项目进行补贴；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/>
        </w:rPr>
        <w:t>3.地方政府对片区产业招商、税收增量实施财政奖励；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/>
        </w:rPr>
        <w:t>4.地方政府专项债券怎样支持片区综合开发项目及案例；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/>
        </w:rPr>
        <w:t>5.平台公司怎样参与前期拆迁、收储及注意的问题；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/>
        </w:rPr>
        <w:t>6.平台公司怎样选择投资人，公开招标关键环节及问题；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/>
        </w:rPr>
        <w:t>7.项目立项、资产所属及项目公司设立；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/>
        </w:rPr>
        <w:t>8.前期拆迁款、安置费、补偿款解决的几种方式；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/>
        </w:rPr>
        <w:t>9.片区开发中资产归属及资产转移问题探讨。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-147" w:rightChars="-70" w:firstLine="560" w:firstLineChars="200"/>
        <w:jc w:val="both"/>
        <w:textAlignment w:val="auto"/>
        <w:rPr>
          <w:rFonts w:hint="eastAsia" w:ascii="仿宋" w:hAnsi="仿宋" w:eastAsia="仿宋" w:cs="仿宋"/>
          <w:b/>
          <w:bCs w:val="0"/>
          <w:kern w:val="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kern w:val="2"/>
          <w:sz w:val="28"/>
          <w:szCs w:val="28"/>
          <w:lang w:val="en-US" w:eastAsia="zh-CN"/>
        </w:rPr>
        <w:t>（九）央企、国企参与片区综合开发模式探讨及案例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-147" w:rightChars="-70" w:firstLine="560" w:firstLineChars="200"/>
        <w:jc w:val="both"/>
        <w:textAlignment w:val="auto"/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/>
        </w:rPr>
        <w:t>1.央企、国企参与片区开发的难点和风险点分析；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-147" w:rightChars="-70" w:firstLine="560" w:firstLineChars="200"/>
        <w:jc w:val="both"/>
        <w:textAlignment w:val="auto"/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/>
        </w:rPr>
        <w:t>2.央企、国企与地方平台公司之间的合作模式；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-147" w:rightChars="-70" w:firstLine="560" w:firstLineChars="200"/>
        <w:jc w:val="both"/>
        <w:textAlignment w:val="auto"/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/>
        </w:rPr>
        <w:t>3.如何寻求政府财政合规的支持、支持途径及案例；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-147" w:rightChars="-70" w:firstLine="560" w:firstLineChars="200"/>
        <w:jc w:val="both"/>
        <w:textAlignment w:val="auto"/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/>
        </w:rPr>
        <w:t>4.政府对片区项目补贴方式、补贴类型及范围；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-147" w:rightChars="-70" w:firstLine="56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/>
        </w:rPr>
        <w:t>5.如何争取地方政府专项债券对项目支持及案例。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default"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ascii="仿宋" w:hAnsi="仿宋" w:eastAsia="仿宋" w:cs="仿宋"/>
          <w:b/>
          <w:bCs/>
          <w:color w:val="000000"/>
          <w:sz w:val="28"/>
          <w:szCs w:val="28"/>
        </w:rPr>
        <w:t>三、培训对象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60" w:lineRule="exact"/>
        <w:ind w:firstLine="560" w:firstLineChars="200"/>
        <w:textAlignment w:val="auto"/>
        <w:rPr>
          <w:rFonts w:hint="default" w:ascii="仿宋" w:hAnsi="仿宋" w:eastAsia="仿宋" w:cs="仿宋"/>
          <w:bCs/>
          <w:kern w:val="2"/>
          <w:sz w:val="28"/>
          <w:szCs w:val="28"/>
        </w:rPr>
      </w:pPr>
      <w:r>
        <w:rPr>
          <w:rFonts w:ascii="仿宋" w:hAnsi="仿宋" w:eastAsia="仿宋" w:cs="仿宋"/>
          <w:bCs/>
          <w:kern w:val="2"/>
          <w:sz w:val="28"/>
          <w:szCs w:val="28"/>
        </w:rPr>
        <w:t>各级发改、财政、环保、住建、交通、水利、农业</w:t>
      </w:r>
      <w:r>
        <w:rPr>
          <w:rFonts w:hint="eastAsia" w:ascii="仿宋" w:hAnsi="仿宋" w:eastAsia="仿宋" w:cs="仿宋"/>
          <w:bCs/>
          <w:kern w:val="2"/>
          <w:sz w:val="28"/>
          <w:szCs w:val="28"/>
          <w:lang w:eastAsia="zh-CN"/>
        </w:rPr>
        <w:t>农村</w:t>
      </w:r>
      <w:r>
        <w:rPr>
          <w:rFonts w:ascii="仿宋" w:hAnsi="仿宋" w:eastAsia="仿宋" w:cs="仿宋"/>
          <w:bCs/>
          <w:kern w:val="2"/>
          <w:sz w:val="28"/>
          <w:szCs w:val="28"/>
        </w:rPr>
        <w:t>、林草、文旅等政府部门工作人员；城投</w:t>
      </w:r>
      <w:r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/>
        </w:rPr>
        <w:t>公司</w:t>
      </w:r>
      <w:r>
        <w:rPr>
          <w:rFonts w:hint="eastAsia" w:ascii="仿宋" w:hAnsi="仿宋" w:eastAsia="仿宋" w:cs="仿宋"/>
          <w:bCs/>
          <w:kern w:val="2"/>
          <w:sz w:val="28"/>
          <w:szCs w:val="28"/>
          <w:lang w:eastAsia="zh-CN"/>
        </w:rPr>
        <w:t>为代表的各</w:t>
      </w:r>
      <w:r>
        <w:rPr>
          <w:rFonts w:ascii="仿宋" w:hAnsi="仿宋" w:eastAsia="仿宋" w:cs="仿宋"/>
          <w:bCs/>
          <w:kern w:val="2"/>
          <w:sz w:val="28"/>
          <w:szCs w:val="28"/>
        </w:rPr>
        <w:t>类平台公司</w:t>
      </w:r>
      <w:r>
        <w:rPr>
          <w:rFonts w:hint="eastAsia" w:ascii="仿宋" w:hAnsi="仿宋" w:eastAsia="仿宋" w:cs="仿宋"/>
          <w:bCs/>
          <w:kern w:val="2"/>
          <w:sz w:val="28"/>
          <w:szCs w:val="28"/>
          <w:lang w:eastAsia="zh-CN"/>
        </w:rPr>
        <w:t>；</w:t>
      </w:r>
      <w:r>
        <w:rPr>
          <w:rFonts w:ascii="仿宋" w:hAnsi="仿宋" w:eastAsia="仿宋" w:cs="仿宋"/>
          <w:bCs/>
          <w:kern w:val="2"/>
          <w:sz w:val="28"/>
          <w:szCs w:val="28"/>
        </w:rPr>
        <w:t>污水垃圾处理、供水供气供热、仓储物流、新能源、环保及建筑施工等企业管理人员；银行、证券、基金、信托、保险等金融机构专业人员。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default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</w:pPr>
      <w:r>
        <w:rPr>
          <w:rFonts w:ascii="仿宋" w:hAnsi="仿宋" w:eastAsia="仿宋" w:cs="仿宋"/>
          <w:b/>
          <w:bCs/>
          <w:color w:val="000000"/>
          <w:sz w:val="28"/>
          <w:szCs w:val="28"/>
        </w:rPr>
        <w:t>四、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授课师资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60" w:lineRule="exact"/>
        <w:ind w:firstLine="560" w:firstLineChars="200"/>
        <w:textAlignment w:val="auto"/>
        <w:rPr>
          <w:rFonts w:hint="default" w:ascii="仿宋" w:hAnsi="仿宋" w:eastAsia="仿宋" w:cs="仿宋"/>
          <w:bCs/>
          <w:kern w:val="2"/>
          <w:sz w:val="28"/>
          <w:szCs w:val="28"/>
        </w:rPr>
      </w:pPr>
      <w:r>
        <w:rPr>
          <w:rFonts w:ascii="仿宋" w:hAnsi="仿宋" w:eastAsia="仿宋" w:cs="仿宋"/>
          <w:bCs/>
          <w:kern w:val="2"/>
          <w:sz w:val="28"/>
          <w:szCs w:val="28"/>
        </w:rPr>
        <w:t>邀请发改、财政、金融及法律等领域专家，采用专题讲座、现场答疑、互动交流等形式进行授课。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ascii="仿宋" w:hAnsi="仿宋" w:eastAsia="仿宋" w:cs="仿宋"/>
          <w:b/>
          <w:bCs/>
          <w:color w:val="000000"/>
          <w:sz w:val="28"/>
          <w:szCs w:val="28"/>
        </w:rPr>
        <w:t>培训时间与地点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 w:cs="仿宋"/>
          <w:bCs/>
          <w:kern w:val="2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03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日—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03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13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日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成都市（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日全天报到）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 w:cs="仿宋"/>
          <w:bCs/>
          <w:kern w:val="2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03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24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日—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03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27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日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苏州市（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24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日全天报到）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 w:cs="仿宋"/>
          <w:bCs/>
          <w:kern w:val="2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04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14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日—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04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17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日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西安市（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14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日全天报到）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 w:cs="仿宋"/>
          <w:bCs/>
          <w:kern w:val="2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04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21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日—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04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24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日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长沙市（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21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日全天报到）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 w:cs="仿宋"/>
          <w:bCs/>
          <w:kern w:val="2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05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12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日—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05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15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日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重庆市（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12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日全天报到）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05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26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日—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05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29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日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郑州市（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26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日全天报到）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06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16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日—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06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19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日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合肥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市（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16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日全天报到）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06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23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日—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06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26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日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青岛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市（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23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日全天报到）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default" w:ascii="仿宋" w:hAnsi="仿宋" w:eastAsia="仿宋" w:cs="仿宋"/>
          <w:bCs/>
          <w:kern w:val="2"/>
          <w:sz w:val="28"/>
          <w:szCs w:val="28"/>
        </w:rPr>
      </w:pPr>
      <w:r>
        <w:rPr>
          <w:rFonts w:ascii="仿宋" w:hAnsi="仿宋" w:eastAsia="仿宋" w:cs="仿宋"/>
          <w:b/>
          <w:bCs/>
          <w:color w:val="000000"/>
          <w:sz w:val="28"/>
          <w:szCs w:val="28"/>
        </w:rPr>
        <w:t>六、收费标准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60" w:lineRule="exact"/>
        <w:ind w:firstLine="560" w:firstLineChars="200"/>
        <w:textAlignment w:val="auto"/>
        <w:rPr>
          <w:rFonts w:hint="default" w:ascii="仿宋" w:hAnsi="仿宋" w:eastAsia="仿宋" w:cs="仿宋"/>
          <w:bCs/>
          <w:kern w:val="2"/>
          <w:sz w:val="28"/>
          <w:szCs w:val="28"/>
        </w:rPr>
      </w:pPr>
      <w:r>
        <w:rPr>
          <w:rFonts w:ascii="仿宋" w:hAnsi="仿宋" w:eastAsia="仿宋" w:cs="仿宋"/>
          <w:bCs/>
          <w:kern w:val="2"/>
          <w:sz w:val="28"/>
          <w:szCs w:val="28"/>
        </w:rPr>
        <w:t>A.3600元/人（含培训、资料、电子课件、场地及培训期间午餐），住宿统一安排，费用自理。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bCs/>
          <w:kern w:val="2"/>
          <w:sz w:val="28"/>
          <w:szCs w:val="28"/>
        </w:rPr>
      </w:pPr>
      <w:r>
        <w:rPr>
          <w:rFonts w:ascii="仿宋" w:hAnsi="仿宋" w:eastAsia="仿宋" w:cs="仿宋"/>
          <w:bCs/>
          <w:kern w:val="2"/>
          <w:sz w:val="28"/>
          <w:szCs w:val="28"/>
        </w:rPr>
        <w:t>B.</w:t>
      </w:r>
      <w:r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/>
        </w:rPr>
        <w:t>138</w:t>
      </w:r>
      <w:r>
        <w:rPr>
          <w:rFonts w:ascii="仿宋" w:hAnsi="仿宋" w:eastAsia="仿宋" w:cs="仿宋"/>
          <w:bCs/>
          <w:kern w:val="2"/>
          <w:sz w:val="28"/>
          <w:szCs w:val="28"/>
        </w:rPr>
        <w:t>00元/人（含培训、资料、电子课件、场地、证书及培训期间午餐），住宿统一安排，费用自理。培训结束后，经考核合格，</w:t>
      </w:r>
      <w:r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/>
        </w:rPr>
        <w:t>由</w:t>
      </w:r>
      <w:r>
        <w:rPr>
          <w:rFonts w:hint="eastAsia" w:ascii="仿宋" w:hAnsi="仿宋" w:eastAsia="仿宋" w:cs="仿宋"/>
          <w:b/>
          <w:bCs w:val="0"/>
          <w:kern w:val="2"/>
          <w:sz w:val="28"/>
          <w:szCs w:val="28"/>
          <w:lang w:val="en-US" w:eastAsia="zh-CN"/>
        </w:rPr>
        <w:t>中国投资协会颁发</w:t>
      </w:r>
      <w:r>
        <w:rPr>
          <w:rFonts w:hint="eastAsia" w:ascii="仿宋" w:hAnsi="仿宋" w:eastAsia="仿宋" w:cs="仿宋"/>
          <w:b/>
          <w:bCs w:val="0"/>
          <w:kern w:val="2"/>
          <w:sz w:val="28"/>
          <w:szCs w:val="28"/>
        </w:rPr>
        <w:t>《</w:t>
      </w:r>
      <w:r>
        <w:rPr>
          <w:rFonts w:hint="eastAsia" w:ascii="仿宋" w:hAnsi="仿宋" w:eastAsia="仿宋" w:cs="仿宋"/>
          <w:b/>
          <w:bCs w:val="0"/>
          <w:kern w:val="2"/>
          <w:sz w:val="28"/>
          <w:szCs w:val="28"/>
          <w:lang w:val="en-US" w:eastAsia="zh-CN"/>
        </w:rPr>
        <w:t>投融资规划师</w:t>
      </w:r>
      <w:r>
        <w:rPr>
          <w:rFonts w:hint="eastAsia" w:ascii="仿宋" w:hAnsi="仿宋" w:eastAsia="仿宋" w:cs="仿宋"/>
          <w:b/>
          <w:bCs w:val="0"/>
          <w:kern w:val="2"/>
          <w:sz w:val="28"/>
          <w:szCs w:val="28"/>
        </w:rPr>
        <w:t>》证书</w:t>
      </w:r>
      <w:r>
        <w:rPr>
          <w:rFonts w:hint="eastAsia" w:ascii="仿宋" w:hAnsi="仿宋" w:eastAsia="仿宋" w:cs="仿宋"/>
          <w:bCs/>
          <w:kern w:val="2"/>
          <w:sz w:val="28"/>
          <w:szCs w:val="28"/>
        </w:rPr>
        <w:t>，证书申报需提供申报表、二寸</w:t>
      </w:r>
      <w:r>
        <w:rPr>
          <w:rFonts w:hint="eastAsia" w:ascii="仿宋" w:hAnsi="仿宋" w:eastAsia="仿宋" w:cs="仿宋"/>
          <w:bCs/>
          <w:kern w:val="2"/>
          <w:sz w:val="28"/>
          <w:szCs w:val="28"/>
          <w:lang w:eastAsia="zh-CN"/>
        </w:rPr>
        <w:t>蓝</w:t>
      </w:r>
      <w:r>
        <w:rPr>
          <w:rFonts w:hint="eastAsia" w:ascii="仿宋" w:hAnsi="仿宋" w:eastAsia="仿宋" w:cs="仿宋"/>
          <w:bCs/>
          <w:kern w:val="2"/>
          <w:sz w:val="28"/>
          <w:szCs w:val="28"/>
        </w:rPr>
        <w:t>底免冠彩色照片（电子版）、身份证复印件、学历证书复印件各一份。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60" w:lineRule="exact"/>
        <w:ind w:firstLine="560" w:firstLineChars="200"/>
        <w:textAlignment w:val="auto"/>
        <w:rPr>
          <w:rFonts w:hint="default" w:ascii="仿宋" w:hAnsi="仿宋" w:eastAsia="仿宋" w:cs="仿宋"/>
          <w:bCs/>
          <w:kern w:val="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default"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ascii="仿宋" w:hAnsi="仿宋" w:eastAsia="仿宋" w:cs="仿宋"/>
          <w:b/>
          <w:bCs/>
          <w:color w:val="000000"/>
          <w:sz w:val="28"/>
          <w:szCs w:val="28"/>
        </w:rPr>
        <w:t>七、课程权益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60" w:lineRule="exact"/>
        <w:ind w:firstLine="600" w:firstLineChars="200"/>
        <w:textAlignment w:val="auto"/>
        <w:rPr>
          <w:rFonts w:hint="default" w:ascii="仿宋" w:hAnsi="仿宋" w:eastAsia="仿宋" w:cs="仿宋"/>
          <w:bCs/>
          <w:kern w:val="2"/>
          <w:sz w:val="28"/>
          <w:szCs w:val="28"/>
        </w:rPr>
      </w:pPr>
      <w:r>
        <w:rPr>
          <w:rFonts w:ascii="仿宋" w:hAnsi="仿宋" w:eastAsia="仿宋" w:cs="仿宋"/>
          <w:color w:val="000000"/>
          <w:spacing w:val="10"/>
          <w:sz w:val="28"/>
          <w:szCs w:val="28"/>
        </w:rPr>
        <w:t>（一）本培训班常年举办，本人一年内免费复训一次，</w:t>
      </w:r>
      <w:r>
        <w:rPr>
          <w:rFonts w:hint="eastAsia" w:ascii="仿宋" w:hAnsi="仿宋" w:eastAsia="仿宋" w:cs="仿宋"/>
          <w:color w:val="000000"/>
          <w:spacing w:val="10"/>
          <w:sz w:val="28"/>
          <w:szCs w:val="28"/>
          <w:lang w:eastAsia="zh-CN"/>
        </w:rPr>
        <w:t>复训</w:t>
      </w:r>
      <w:r>
        <w:rPr>
          <w:rFonts w:ascii="仿宋" w:hAnsi="仿宋" w:eastAsia="仿宋" w:cs="仿宋"/>
          <w:color w:val="000000"/>
          <w:spacing w:val="10"/>
          <w:sz w:val="28"/>
          <w:szCs w:val="28"/>
        </w:rPr>
        <w:t>只交资料费300元即可，</w:t>
      </w:r>
      <w:r>
        <w:rPr>
          <w:rFonts w:hint="eastAsia" w:ascii="仿宋" w:hAnsi="仿宋" w:eastAsia="仿宋" w:cs="仿宋"/>
          <w:color w:val="000000"/>
          <w:spacing w:val="10"/>
          <w:sz w:val="28"/>
          <w:szCs w:val="28"/>
          <w:lang w:eastAsia="zh-CN"/>
        </w:rPr>
        <w:t>并</w:t>
      </w:r>
      <w:r>
        <w:rPr>
          <w:rFonts w:ascii="仿宋" w:hAnsi="仿宋" w:eastAsia="仿宋" w:cs="仿宋"/>
          <w:color w:val="000000"/>
          <w:spacing w:val="10"/>
          <w:sz w:val="28"/>
          <w:szCs w:val="28"/>
        </w:rPr>
        <w:t>赠送一次网络课程</w:t>
      </w:r>
      <w:r>
        <w:rPr>
          <w:rFonts w:ascii="仿宋" w:hAnsi="仿宋" w:eastAsia="仿宋" w:cs="仿宋"/>
          <w:bCs/>
          <w:kern w:val="2"/>
          <w:sz w:val="28"/>
          <w:szCs w:val="28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60" w:lineRule="exact"/>
        <w:ind w:firstLine="560" w:firstLineChars="200"/>
        <w:textAlignment w:val="auto"/>
        <w:rPr>
          <w:rFonts w:hint="default" w:ascii="仿宋" w:hAnsi="仿宋" w:eastAsia="仿宋" w:cs="仿宋"/>
          <w:bCs/>
          <w:kern w:val="2"/>
          <w:sz w:val="28"/>
          <w:szCs w:val="28"/>
        </w:rPr>
      </w:pPr>
      <w:r>
        <w:rPr>
          <w:rFonts w:ascii="仿宋" w:hAnsi="仿宋" w:eastAsia="仿宋" w:cs="仿宋"/>
          <w:bCs/>
          <w:kern w:val="2"/>
          <w:sz w:val="28"/>
          <w:szCs w:val="28"/>
        </w:rPr>
        <w:t>（二）赠送中建科信集团编著的《“两新一重”建设投融资政策解读》专著（中国金融出版社</w:t>
      </w:r>
      <w:r>
        <w:rPr>
          <w:rFonts w:hint="eastAsia" w:ascii="仿宋" w:hAnsi="仿宋" w:eastAsia="仿宋" w:cs="仿宋"/>
          <w:bCs/>
          <w:kern w:val="2"/>
          <w:sz w:val="28"/>
          <w:szCs w:val="28"/>
          <w:lang w:eastAsia="zh-CN"/>
        </w:rPr>
        <w:t>出版</w:t>
      </w:r>
      <w:r>
        <w:rPr>
          <w:rFonts w:ascii="仿宋" w:hAnsi="仿宋" w:eastAsia="仿宋" w:cs="仿宋"/>
          <w:bCs/>
          <w:kern w:val="2"/>
          <w:sz w:val="28"/>
          <w:szCs w:val="28"/>
        </w:rPr>
        <w:t>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60" w:lineRule="exact"/>
        <w:ind w:firstLine="560" w:firstLineChars="200"/>
        <w:textAlignment w:val="auto"/>
        <w:rPr>
          <w:rFonts w:hint="default" w:ascii="仿宋" w:hAnsi="仿宋" w:eastAsia="仿宋" w:cs="仿宋"/>
          <w:bCs/>
          <w:kern w:val="2"/>
          <w:sz w:val="28"/>
          <w:szCs w:val="28"/>
        </w:rPr>
      </w:pPr>
      <w:r>
        <w:rPr>
          <w:rFonts w:ascii="仿宋" w:hAnsi="仿宋" w:eastAsia="仿宋" w:cs="仿宋"/>
          <w:bCs/>
          <w:kern w:val="2"/>
          <w:sz w:val="28"/>
          <w:szCs w:val="28"/>
        </w:rPr>
        <w:t xml:space="preserve">（三）免费定期推送各类行业政策新闻及专家解读等相关资讯；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60" w:lineRule="exact"/>
        <w:ind w:firstLine="560" w:firstLineChars="200"/>
        <w:textAlignment w:val="auto"/>
        <w:rPr>
          <w:rFonts w:hint="default" w:ascii="仿宋" w:hAnsi="仿宋" w:eastAsia="仿宋" w:cs="仿宋"/>
          <w:bCs/>
          <w:kern w:val="2"/>
          <w:sz w:val="28"/>
          <w:szCs w:val="28"/>
        </w:rPr>
      </w:pPr>
      <w:r>
        <w:rPr>
          <w:rFonts w:ascii="仿宋" w:hAnsi="仿宋" w:eastAsia="仿宋" w:cs="仿宋"/>
          <w:bCs/>
          <w:kern w:val="2"/>
          <w:sz w:val="28"/>
          <w:szCs w:val="28"/>
        </w:rPr>
        <w:t>（四）</w:t>
      </w:r>
      <w:r>
        <w:rPr>
          <w:rFonts w:hint="eastAsia" w:ascii="仿宋" w:hAnsi="仿宋" w:eastAsia="仿宋" w:cs="仿宋"/>
          <w:bCs/>
          <w:kern w:val="2"/>
          <w:sz w:val="28"/>
          <w:szCs w:val="28"/>
          <w:lang w:eastAsia="zh-CN"/>
        </w:rPr>
        <w:t>平台公司市场化转型、项目包装设计、专项债券申报等</w:t>
      </w:r>
      <w:r>
        <w:rPr>
          <w:rFonts w:ascii="仿宋" w:hAnsi="仿宋" w:eastAsia="仿宋" w:cs="仿宋"/>
          <w:bCs/>
          <w:kern w:val="2"/>
          <w:sz w:val="28"/>
          <w:szCs w:val="28"/>
        </w:rPr>
        <w:t xml:space="preserve">咨询服务9折优惠。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default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</w:pPr>
      <w:r>
        <w:rPr>
          <w:rFonts w:ascii="仿宋" w:hAnsi="仿宋" w:eastAsia="仿宋" w:cs="仿宋"/>
          <w:b/>
          <w:bCs/>
          <w:color w:val="000000"/>
          <w:sz w:val="28"/>
          <w:szCs w:val="28"/>
        </w:rPr>
        <w:t>八、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 w:cs="仿宋"/>
          <w:bCs/>
          <w:kern w:val="2"/>
          <w:sz w:val="28"/>
          <w:szCs w:val="28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</w:rPr>
        <w:t xml:space="preserve">报名负责人：聂红军 主任18211071700（微信）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 w:cs="仿宋"/>
          <w:bCs/>
          <w:kern w:val="2"/>
          <w:sz w:val="28"/>
          <w:szCs w:val="28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</w:rPr>
        <w:t xml:space="preserve">电  话：010-87697580      邮    箱：zqgphwz@126.com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60" w:lineRule="exact"/>
        <w:ind w:firstLine="560" w:firstLineChars="200"/>
        <w:textAlignment w:val="auto"/>
        <w:rPr>
          <w:rFonts w:hint="default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</w:rPr>
        <w:t>qq咨询：3177524020       网址查询：http://www.zqgpchina.cn</w:t>
      </w:r>
    </w:p>
    <w:p>
      <w:pPr>
        <w:pStyle w:val="5"/>
        <w:autoSpaceDE/>
        <w:autoSpaceDN/>
        <w:adjustRightInd/>
        <w:ind w:firstLine="3080" w:firstLineChars="1100"/>
        <w:rPr>
          <w:rFonts w:hint="default" w:ascii="仿宋" w:hAnsi="仿宋" w:eastAsia="仿宋" w:cs="仿宋"/>
          <w:sz w:val="28"/>
          <w:szCs w:val="28"/>
        </w:rPr>
      </w:pPr>
    </w:p>
    <w:p>
      <w:pPr>
        <w:pStyle w:val="5"/>
        <w:autoSpaceDE/>
        <w:autoSpaceDN/>
        <w:adjustRightInd/>
        <w:ind w:firstLine="3080" w:firstLineChars="1100"/>
        <w:rPr>
          <w:rFonts w:hint="default" w:ascii="仿宋" w:hAnsi="仿宋" w:eastAsia="仿宋" w:cs="仿宋"/>
          <w:sz w:val="28"/>
          <w:szCs w:val="28"/>
        </w:rPr>
      </w:pPr>
    </w:p>
    <w:p>
      <w:pPr>
        <w:pStyle w:val="5"/>
        <w:autoSpaceDE/>
        <w:autoSpaceDN/>
        <w:adjustRightInd/>
        <w:spacing w:line="440" w:lineRule="exact"/>
        <w:ind w:left="0"/>
        <w:rPr>
          <w:rFonts w:hint="default" w:ascii="仿宋" w:hAnsi="仿宋" w:eastAsia="仿宋" w:cs="仿宋"/>
          <w:b/>
          <w:sz w:val="28"/>
          <w:szCs w:val="28"/>
        </w:rPr>
      </w:pPr>
    </w:p>
    <w:p>
      <w:pPr>
        <w:autoSpaceDE/>
        <w:autoSpaceDN/>
        <w:adjustRightInd/>
        <w:spacing w:line="480" w:lineRule="exact"/>
        <w:ind w:right="-147" w:rightChars="-70"/>
        <w:jc w:val="center"/>
        <w:rPr>
          <w:rFonts w:ascii="仿宋" w:hAnsi="仿宋" w:eastAsia="仿宋" w:cs="仿宋"/>
          <w:b/>
          <w:sz w:val="36"/>
          <w:szCs w:val="36"/>
        </w:rPr>
      </w:pPr>
    </w:p>
    <w:p>
      <w:pPr>
        <w:autoSpaceDE/>
        <w:autoSpaceDN/>
        <w:adjustRightInd/>
        <w:spacing w:line="480" w:lineRule="exact"/>
        <w:ind w:right="-147" w:rightChars="-70"/>
        <w:jc w:val="center"/>
        <w:rPr>
          <w:rFonts w:ascii="仿宋" w:hAnsi="仿宋" w:eastAsia="仿宋" w:cs="仿宋"/>
          <w:b/>
          <w:sz w:val="36"/>
          <w:szCs w:val="36"/>
        </w:rPr>
      </w:pPr>
    </w:p>
    <w:p>
      <w:pPr>
        <w:pStyle w:val="2"/>
      </w:pPr>
    </w:p>
    <w:p>
      <w:pPr>
        <w:autoSpaceDE/>
        <w:autoSpaceDN/>
        <w:adjustRightInd/>
        <w:spacing w:line="480" w:lineRule="exact"/>
        <w:ind w:right="-147" w:rightChars="-70"/>
        <w:jc w:val="both"/>
        <w:rPr>
          <w:rFonts w:ascii="仿宋" w:hAnsi="仿宋" w:eastAsia="仿宋" w:cs="仿宋"/>
          <w:b/>
          <w:sz w:val="36"/>
          <w:szCs w:val="36"/>
        </w:rPr>
      </w:pPr>
    </w:p>
    <w:p>
      <w:pPr>
        <w:pStyle w:val="2"/>
        <w:rPr>
          <w:rFonts w:ascii="仿宋" w:hAnsi="仿宋" w:eastAsia="仿宋" w:cs="仿宋"/>
          <w:b/>
          <w:sz w:val="36"/>
          <w:szCs w:val="36"/>
        </w:rPr>
      </w:pPr>
    </w:p>
    <w:p>
      <w:pPr>
        <w:rPr>
          <w:rFonts w:ascii="仿宋" w:hAnsi="仿宋" w:eastAsia="仿宋" w:cs="仿宋"/>
          <w:b/>
          <w:sz w:val="36"/>
          <w:szCs w:val="36"/>
        </w:rPr>
      </w:pPr>
    </w:p>
    <w:p>
      <w:pPr>
        <w:pStyle w:val="2"/>
        <w:ind w:left="0" w:leftChars="0" w:firstLine="0" w:firstLineChars="0"/>
        <w:rPr>
          <w:rFonts w:ascii="仿宋" w:hAnsi="仿宋" w:eastAsia="仿宋" w:cs="仿宋"/>
          <w:b/>
          <w:sz w:val="36"/>
          <w:szCs w:val="36"/>
        </w:rPr>
      </w:pPr>
    </w:p>
    <w:p>
      <w:pPr>
        <w:rPr>
          <w:rFonts w:ascii="仿宋" w:hAnsi="仿宋" w:eastAsia="仿宋" w:cs="仿宋"/>
          <w:b/>
          <w:sz w:val="36"/>
          <w:szCs w:val="36"/>
        </w:rPr>
      </w:pPr>
    </w:p>
    <w:p>
      <w:pPr>
        <w:pStyle w:val="2"/>
      </w:pPr>
    </w:p>
    <w:p>
      <w:pPr>
        <w:autoSpaceDE/>
        <w:autoSpaceDN/>
        <w:adjustRightInd/>
        <w:spacing w:line="480" w:lineRule="exact"/>
        <w:ind w:right="-147" w:rightChars="-70"/>
        <w:jc w:val="both"/>
        <w:rPr>
          <w:rFonts w:hint="default" w:ascii="仿宋" w:hAnsi="仿宋" w:eastAsia="仿宋" w:cs="仿宋"/>
          <w:b/>
          <w:sz w:val="36"/>
          <w:szCs w:val="36"/>
          <w:lang w:val="en-US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-SA"/>
        </w:rPr>
        <w:t>附件2</w:t>
      </w:r>
    </w:p>
    <w:p>
      <w:pPr>
        <w:autoSpaceDE/>
        <w:autoSpaceDN/>
        <w:adjustRightInd/>
        <w:spacing w:line="480" w:lineRule="exact"/>
        <w:ind w:right="-147" w:rightChars="-70"/>
        <w:jc w:val="center"/>
        <w:rPr>
          <w:rFonts w:hint="eastAsia" w:ascii="仿宋" w:hAnsi="仿宋" w:eastAsia="仿宋" w:cs="仿宋"/>
          <w:b/>
          <w:sz w:val="36"/>
          <w:szCs w:val="36"/>
        </w:rPr>
      </w:pPr>
      <w:r>
        <w:rPr>
          <w:rFonts w:hint="eastAsia" w:ascii="仿宋" w:hAnsi="仿宋" w:eastAsia="仿宋" w:cs="仿宋"/>
          <w:b/>
          <w:sz w:val="36"/>
          <w:szCs w:val="36"/>
        </w:rPr>
        <w:t>新时期EOD与片区综合开发</w:t>
      </w:r>
    </w:p>
    <w:p>
      <w:pPr>
        <w:autoSpaceDE/>
        <w:autoSpaceDN/>
        <w:adjustRightInd/>
        <w:spacing w:line="480" w:lineRule="exact"/>
        <w:ind w:right="-147" w:rightChars="-70"/>
        <w:jc w:val="center"/>
        <w:rPr>
          <w:rFonts w:hint="default" w:cs="宋体"/>
          <w:b/>
          <w:sz w:val="36"/>
          <w:szCs w:val="36"/>
        </w:rPr>
      </w:pPr>
      <w:r>
        <w:rPr>
          <w:rFonts w:hint="eastAsia" w:ascii="仿宋" w:hAnsi="仿宋" w:eastAsia="仿宋" w:cs="仿宋"/>
          <w:b/>
          <w:sz w:val="36"/>
          <w:szCs w:val="36"/>
        </w:rPr>
        <w:t>项目谋划包装及实务操作高级研修班</w:t>
      </w:r>
      <w:r>
        <w:rPr>
          <w:rFonts w:ascii="仿宋" w:hAnsi="仿宋" w:eastAsia="仿宋" w:cs="仿宋"/>
          <w:b/>
          <w:sz w:val="36"/>
          <w:szCs w:val="36"/>
        </w:rPr>
        <w:t>报名回执表</w:t>
      </w:r>
    </w:p>
    <w:tbl>
      <w:tblPr>
        <w:tblStyle w:val="11"/>
        <w:tblpPr w:leftFromText="180" w:rightFromText="180" w:vertAnchor="text" w:horzAnchor="page" w:tblpX="1225" w:tblpY="287"/>
        <w:tblW w:w="98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8"/>
        <w:gridCol w:w="854"/>
        <w:gridCol w:w="1293"/>
        <w:gridCol w:w="1952"/>
        <w:gridCol w:w="1896"/>
        <w:gridCol w:w="21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4099" w:type="dxa"/>
            <w:gridSpan w:val="3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邮 编</w:t>
            </w:r>
          </w:p>
        </w:tc>
        <w:tc>
          <w:tcPr>
            <w:tcW w:w="216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单位地址</w:t>
            </w:r>
          </w:p>
        </w:tc>
        <w:tc>
          <w:tcPr>
            <w:tcW w:w="8159" w:type="dxa"/>
            <w:gridSpan w:val="5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 系 人</w:t>
            </w:r>
          </w:p>
        </w:tc>
        <w:tc>
          <w:tcPr>
            <w:tcW w:w="2147" w:type="dxa"/>
            <w:gridSpan w:val="2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职    务</w:t>
            </w:r>
          </w:p>
        </w:tc>
        <w:tc>
          <w:tcPr>
            <w:tcW w:w="4060" w:type="dxa"/>
            <w:gridSpan w:val="2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手    机</w:t>
            </w:r>
          </w:p>
        </w:tc>
        <w:tc>
          <w:tcPr>
            <w:tcW w:w="2147" w:type="dxa"/>
            <w:gridSpan w:val="2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办公电话</w:t>
            </w:r>
          </w:p>
        </w:tc>
        <w:tc>
          <w:tcPr>
            <w:tcW w:w="4060" w:type="dxa"/>
            <w:gridSpan w:val="2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传    真</w:t>
            </w:r>
          </w:p>
        </w:tc>
        <w:tc>
          <w:tcPr>
            <w:tcW w:w="2147" w:type="dxa"/>
            <w:gridSpan w:val="2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电子信箱</w:t>
            </w:r>
          </w:p>
        </w:tc>
        <w:tc>
          <w:tcPr>
            <w:tcW w:w="4060" w:type="dxa"/>
            <w:gridSpan w:val="2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参训人员</w:t>
            </w:r>
          </w:p>
        </w:tc>
        <w:tc>
          <w:tcPr>
            <w:tcW w:w="85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293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职  务</w:t>
            </w:r>
          </w:p>
        </w:tc>
        <w:tc>
          <w:tcPr>
            <w:tcW w:w="1952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    话</w:t>
            </w:r>
          </w:p>
        </w:tc>
        <w:tc>
          <w:tcPr>
            <w:tcW w:w="1896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手  机</w:t>
            </w:r>
          </w:p>
        </w:tc>
        <w:tc>
          <w:tcPr>
            <w:tcW w:w="216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邮  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参训时间</w:t>
            </w:r>
          </w:p>
        </w:tc>
        <w:tc>
          <w:tcPr>
            <w:tcW w:w="2147" w:type="dxa"/>
            <w:gridSpan w:val="2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参训地点</w:t>
            </w:r>
          </w:p>
        </w:tc>
        <w:tc>
          <w:tcPr>
            <w:tcW w:w="4060" w:type="dxa"/>
            <w:gridSpan w:val="2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住宿标准</w:t>
            </w:r>
          </w:p>
        </w:tc>
        <w:tc>
          <w:tcPr>
            <w:tcW w:w="8159" w:type="dxa"/>
            <w:gridSpan w:val="5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单住□      合住□     自理□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证书申报</w:t>
            </w:r>
          </w:p>
        </w:tc>
        <w:tc>
          <w:tcPr>
            <w:tcW w:w="8159" w:type="dxa"/>
            <w:gridSpan w:val="5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投融资规划师</w:t>
            </w:r>
            <w:r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》□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付款方式</w:t>
            </w:r>
          </w:p>
        </w:tc>
        <w:tc>
          <w:tcPr>
            <w:tcW w:w="4099" w:type="dxa"/>
            <w:gridSpan w:val="3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both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转账□      现场□</w:t>
            </w:r>
          </w:p>
        </w:tc>
        <w:tc>
          <w:tcPr>
            <w:tcW w:w="1896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金 额</w:t>
            </w:r>
          </w:p>
        </w:tc>
        <w:tc>
          <w:tcPr>
            <w:tcW w:w="2164" w:type="dxa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收款信息</w:t>
            </w:r>
          </w:p>
        </w:tc>
        <w:tc>
          <w:tcPr>
            <w:tcW w:w="8159" w:type="dxa"/>
            <w:gridSpan w:val="5"/>
          </w:tcPr>
          <w:p>
            <w:pPr>
              <w:spacing w:line="360" w:lineRule="exact"/>
              <w:ind w:right="-147" w:rightChars="-70"/>
              <w:jc w:val="both"/>
              <w:rPr>
                <w:rFonts w:hint="eastAsia" w:ascii="仿宋" w:hAnsi="仿宋" w:eastAsia="仿宋" w:cs="仿宋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4"/>
                <w:lang w:val="en-US" w:eastAsia="zh-CN" w:bidi="ar-SA"/>
              </w:rPr>
              <w:t>开户名称：北京中建科信管理咨询集团有限公司</w:t>
            </w:r>
          </w:p>
          <w:p>
            <w:pPr>
              <w:spacing w:line="360" w:lineRule="exact"/>
              <w:ind w:right="-147" w:rightChars="-70"/>
              <w:jc w:val="both"/>
              <w:rPr>
                <w:rFonts w:hint="eastAsia" w:ascii="仿宋" w:hAnsi="仿宋" w:eastAsia="仿宋" w:cs="仿宋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4"/>
                <w:lang w:val="en-US" w:eastAsia="zh-CN" w:bidi="ar-SA"/>
              </w:rPr>
              <w:t>开 户 行：中国工商银行北京半壁店支行</w:t>
            </w:r>
          </w:p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4"/>
                <w:lang w:val="en-US" w:eastAsia="zh-CN" w:bidi="ar-SA"/>
              </w:rPr>
              <w:t>账    号：0200247009200068235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备    注</w:t>
            </w:r>
          </w:p>
        </w:tc>
        <w:tc>
          <w:tcPr>
            <w:tcW w:w="4099" w:type="dxa"/>
            <w:gridSpan w:val="3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ind w:firstLine="560" w:firstLineChars="200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本</w:t>
            </w:r>
            <w:r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课程可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根</w:t>
            </w:r>
            <w:r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据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单位实际</w:t>
            </w:r>
            <w:r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需</w:t>
            </w:r>
          </w:p>
          <w:p>
            <w:pPr>
              <w:tabs>
                <w:tab w:val="left" w:pos="567"/>
                <w:tab w:val="left" w:pos="709"/>
              </w:tabs>
              <w:spacing w:line="300" w:lineRule="exact"/>
              <w:ind w:firstLine="560" w:firstLineChars="200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求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提供</w:t>
            </w:r>
            <w:r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内部培训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4060" w:type="dxa"/>
            <w:gridSpan w:val="2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ind w:firstLine="280" w:firstLineChars="100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</w:t>
            </w:r>
            <w:r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盖章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pStyle w:val="2"/>
              <w:rPr>
                <w:rFonts w:hint="default"/>
              </w:rPr>
            </w:pPr>
          </w:p>
          <w:p>
            <w:pPr>
              <w:tabs>
                <w:tab w:val="left" w:pos="567"/>
                <w:tab w:val="left" w:pos="709"/>
              </w:tabs>
              <w:spacing w:line="300" w:lineRule="exact"/>
              <w:ind w:firstLine="280" w:firstLineChars="100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  月  日</w:t>
            </w:r>
          </w:p>
        </w:tc>
      </w:tr>
    </w:tbl>
    <w:p>
      <w:pPr>
        <w:spacing w:line="440" w:lineRule="exact"/>
        <w:rPr>
          <w:rStyle w:val="13"/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zh-CN"/>
        </w:rPr>
      </w:pPr>
      <w:r>
        <w:rPr>
          <w:rStyle w:val="13"/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zh-CN"/>
        </w:rPr>
        <w:t xml:space="preserve">报名负责人：聂红军 主任18211071700（微信）   </w:t>
      </w:r>
    </w:p>
    <w:p>
      <w:pPr>
        <w:spacing w:line="440" w:lineRule="exact"/>
        <w:rPr>
          <w:rStyle w:val="13"/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zh-CN"/>
        </w:rPr>
      </w:pPr>
      <w:r>
        <w:rPr>
          <w:rStyle w:val="13"/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zh-CN"/>
        </w:rPr>
        <w:t xml:space="preserve">电  话：010-87697580      </w:t>
      </w:r>
      <w:r>
        <w:rPr>
          <w:rStyle w:val="13"/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 xml:space="preserve"> </w:t>
      </w:r>
      <w:bookmarkStart w:id="0" w:name="_GoBack"/>
      <w:bookmarkEnd w:id="0"/>
      <w:r>
        <w:rPr>
          <w:rStyle w:val="13"/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zh-CN"/>
        </w:rPr>
        <w:t xml:space="preserve">邮    箱：zqgphwz@126.com  </w:t>
      </w:r>
    </w:p>
    <w:p>
      <w:pPr>
        <w:spacing w:line="440" w:lineRule="exact"/>
        <w:rPr>
          <w:rStyle w:val="13"/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lang w:val="zh-CN" w:eastAsia="zh-CN"/>
        </w:rPr>
      </w:pPr>
      <w:r>
        <w:rPr>
          <w:rStyle w:val="13"/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zh-CN"/>
        </w:rPr>
        <w:t>qq咨询：3177524020        网址查询：http://www.zqgpchina.cn</w:t>
      </w:r>
    </w:p>
    <w:sectPr>
      <w:headerReference r:id="rId3" w:type="default"/>
      <w:pgSz w:w="11906" w:h="16838"/>
      <w:pgMar w:top="1440" w:right="1440" w:bottom="144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080F3C52" w:usb2="00000016" w:usb3="00000000" w:csb0="0004001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6F3D2B2"/>
    <w:multiLevelType w:val="singleLevel"/>
    <w:tmpl w:val="86F3D2B2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6154CB5"/>
    <w:multiLevelType w:val="singleLevel"/>
    <w:tmpl w:val="C6154CB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kM2E3Mjg2OWIxZmM3YzIwYzk5YTE2ZmY4YjhkMWYifQ=="/>
  </w:docVars>
  <w:rsids>
    <w:rsidRoot w:val="00A25635"/>
    <w:rsid w:val="000A7D38"/>
    <w:rsid w:val="000D57E6"/>
    <w:rsid w:val="001B15FC"/>
    <w:rsid w:val="001E3A77"/>
    <w:rsid w:val="002276E2"/>
    <w:rsid w:val="00255A18"/>
    <w:rsid w:val="002966FD"/>
    <w:rsid w:val="002B680B"/>
    <w:rsid w:val="002F6C07"/>
    <w:rsid w:val="00332CFE"/>
    <w:rsid w:val="003D0167"/>
    <w:rsid w:val="004A7DA4"/>
    <w:rsid w:val="004C251D"/>
    <w:rsid w:val="004E73F7"/>
    <w:rsid w:val="00530EDC"/>
    <w:rsid w:val="005B340B"/>
    <w:rsid w:val="005C6B69"/>
    <w:rsid w:val="00613255"/>
    <w:rsid w:val="00616063"/>
    <w:rsid w:val="00886B47"/>
    <w:rsid w:val="008A4005"/>
    <w:rsid w:val="008E7BFF"/>
    <w:rsid w:val="00947B56"/>
    <w:rsid w:val="009A2626"/>
    <w:rsid w:val="009C19A5"/>
    <w:rsid w:val="009C42E1"/>
    <w:rsid w:val="009D5A17"/>
    <w:rsid w:val="00A25635"/>
    <w:rsid w:val="00A337C0"/>
    <w:rsid w:val="00A52172"/>
    <w:rsid w:val="00A75C48"/>
    <w:rsid w:val="00B242D4"/>
    <w:rsid w:val="00B8228E"/>
    <w:rsid w:val="00C96EFB"/>
    <w:rsid w:val="00CB1102"/>
    <w:rsid w:val="00E14DBD"/>
    <w:rsid w:val="00E46B61"/>
    <w:rsid w:val="00E92371"/>
    <w:rsid w:val="00EC2D01"/>
    <w:rsid w:val="00F45E68"/>
    <w:rsid w:val="00F81827"/>
    <w:rsid w:val="00FA6966"/>
    <w:rsid w:val="00FB5DD5"/>
    <w:rsid w:val="01207B0A"/>
    <w:rsid w:val="01DB09BD"/>
    <w:rsid w:val="02242CC1"/>
    <w:rsid w:val="0247215A"/>
    <w:rsid w:val="024F35A7"/>
    <w:rsid w:val="02935B9B"/>
    <w:rsid w:val="03E5328D"/>
    <w:rsid w:val="07837BA3"/>
    <w:rsid w:val="082C401E"/>
    <w:rsid w:val="0A472228"/>
    <w:rsid w:val="0A747118"/>
    <w:rsid w:val="0B640F3B"/>
    <w:rsid w:val="0BC66B31"/>
    <w:rsid w:val="0CCA4515"/>
    <w:rsid w:val="0CDF4D1D"/>
    <w:rsid w:val="0DA22DEF"/>
    <w:rsid w:val="0DAC211E"/>
    <w:rsid w:val="0F051A87"/>
    <w:rsid w:val="0F0767AD"/>
    <w:rsid w:val="0FDF5034"/>
    <w:rsid w:val="101D5AC9"/>
    <w:rsid w:val="108B0D18"/>
    <w:rsid w:val="10953405"/>
    <w:rsid w:val="10DD5A17"/>
    <w:rsid w:val="126854A9"/>
    <w:rsid w:val="134E71BD"/>
    <w:rsid w:val="137D703E"/>
    <w:rsid w:val="14D7277E"/>
    <w:rsid w:val="1566184E"/>
    <w:rsid w:val="16377978"/>
    <w:rsid w:val="176C3651"/>
    <w:rsid w:val="178126E0"/>
    <w:rsid w:val="17A0154D"/>
    <w:rsid w:val="180A4C18"/>
    <w:rsid w:val="1ADD7887"/>
    <w:rsid w:val="1AFC4CEC"/>
    <w:rsid w:val="1C94621A"/>
    <w:rsid w:val="1CA76EDA"/>
    <w:rsid w:val="1CB326B0"/>
    <w:rsid w:val="1EA125EF"/>
    <w:rsid w:val="1FCF6E73"/>
    <w:rsid w:val="1FE12702"/>
    <w:rsid w:val="21E464DA"/>
    <w:rsid w:val="228757E3"/>
    <w:rsid w:val="230479E7"/>
    <w:rsid w:val="232A43C0"/>
    <w:rsid w:val="23CE6732"/>
    <w:rsid w:val="247152B7"/>
    <w:rsid w:val="24946384"/>
    <w:rsid w:val="261E6602"/>
    <w:rsid w:val="268564DD"/>
    <w:rsid w:val="27B23302"/>
    <w:rsid w:val="292058C7"/>
    <w:rsid w:val="299B1B74"/>
    <w:rsid w:val="2A3F3F16"/>
    <w:rsid w:val="2CDE06F5"/>
    <w:rsid w:val="2E182EB0"/>
    <w:rsid w:val="2E422F06"/>
    <w:rsid w:val="2E620EB2"/>
    <w:rsid w:val="2F050407"/>
    <w:rsid w:val="304F6244"/>
    <w:rsid w:val="307C4E19"/>
    <w:rsid w:val="314D7EA5"/>
    <w:rsid w:val="31D61468"/>
    <w:rsid w:val="32C06333"/>
    <w:rsid w:val="32EA63D4"/>
    <w:rsid w:val="33405925"/>
    <w:rsid w:val="33D463AE"/>
    <w:rsid w:val="33F66502"/>
    <w:rsid w:val="342B70CC"/>
    <w:rsid w:val="367E0853"/>
    <w:rsid w:val="385A30C9"/>
    <w:rsid w:val="38877E93"/>
    <w:rsid w:val="38E43555"/>
    <w:rsid w:val="38E946AA"/>
    <w:rsid w:val="391D18FB"/>
    <w:rsid w:val="395A2A5A"/>
    <w:rsid w:val="398F05C3"/>
    <w:rsid w:val="3A476BE6"/>
    <w:rsid w:val="3A63223A"/>
    <w:rsid w:val="3B9420E7"/>
    <w:rsid w:val="3BC66F24"/>
    <w:rsid w:val="3D08605E"/>
    <w:rsid w:val="3D263788"/>
    <w:rsid w:val="3DA42CBB"/>
    <w:rsid w:val="3F2A77CA"/>
    <w:rsid w:val="3F5B5A10"/>
    <w:rsid w:val="406C093D"/>
    <w:rsid w:val="407D3798"/>
    <w:rsid w:val="410F6C78"/>
    <w:rsid w:val="4126005F"/>
    <w:rsid w:val="41FD4D22"/>
    <w:rsid w:val="422F08F9"/>
    <w:rsid w:val="43C60023"/>
    <w:rsid w:val="445C6D08"/>
    <w:rsid w:val="44864EAC"/>
    <w:rsid w:val="449F35DE"/>
    <w:rsid w:val="46087271"/>
    <w:rsid w:val="468F6324"/>
    <w:rsid w:val="4904550D"/>
    <w:rsid w:val="4934658C"/>
    <w:rsid w:val="4968161B"/>
    <w:rsid w:val="4981448B"/>
    <w:rsid w:val="49EF3AEA"/>
    <w:rsid w:val="4A766D65"/>
    <w:rsid w:val="4B801E85"/>
    <w:rsid w:val="4BF05034"/>
    <w:rsid w:val="4BF2454C"/>
    <w:rsid w:val="4CA677B2"/>
    <w:rsid w:val="4EAA07D5"/>
    <w:rsid w:val="4EB839C9"/>
    <w:rsid w:val="4F030258"/>
    <w:rsid w:val="50E772C9"/>
    <w:rsid w:val="51E25CE3"/>
    <w:rsid w:val="52862B12"/>
    <w:rsid w:val="5363702F"/>
    <w:rsid w:val="536746F1"/>
    <w:rsid w:val="546221D3"/>
    <w:rsid w:val="55460C73"/>
    <w:rsid w:val="55AE2AAB"/>
    <w:rsid w:val="56160D60"/>
    <w:rsid w:val="562E2CD9"/>
    <w:rsid w:val="598E5189"/>
    <w:rsid w:val="59AF294E"/>
    <w:rsid w:val="59FD1B50"/>
    <w:rsid w:val="5AB83DED"/>
    <w:rsid w:val="5B634017"/>
    <w:rsid w:val="5BB46942"/>
    <w:rsid w:val="5D1A27D4"/>
    <w:rsid w:val="5D4179BE"/>
    <w:rsid w:val="5D557E43"/>
    <w:rsid w:val="5DC90129"/>
    <w:rsid w:val="5DE3706A"/>
    <w:rsid w:val="5EB04112"/>
    <w:rsid w:val="5EB153BA"/>
    <w:rsid w:val="5EF157B7"/>
    <w:rsid w:val="5F202FD0"/>
    <w:rsid w:val="5FDC387C"/>
    <w:rsid w:val="600528D3"/>
    <w:rsid w:val="609157DC"/>
    <w:rsid w:val="60A1067D"/>
    <w:rsid w:val="60A54F8F"/>
    <w:rsid w:val="6159161F"/>
    <w:rsid w:val="61F41846"/>
    <w:rsid w:val="6261699D"/>
    <w:rsid w:val="636F64C1"/>
    <w:rsid w:val="63A64DC2"/>
    <w:rsid w:val="63C17E4E"/>
    <w:rsid w:val="63D6047E"/>
    <w:rsid w:val="64A70E8F"/>
    <w:rsid w:val="64EB731E"/>
    <w:rsid w:val="666D52C9"/>
    <w:rsid w:val="677129F8"/>
    <w:rsid w:val="68B735CD"/>
    <w:rsid w:val="6946137B"/>
    <w:rsid w:val="69EA2F3F"/>
    <w:rsid w:val="6A1B5AF3"/>
    <w:rsid w:val="6A4F34D5"/>
    <w:rsid w:val="6AE852EF"/>
    <w:rsid w:val="6B9B0824"/>
    <w:rsid w:val="6C4020AB"/>
    <w:rsid w:val="6C9765CA"/>
    <w:rsid w:val="6D390E89"/>
    <w:rsid w:val="6D4B2CD5"/>
    <w:rsid w:val="6E4C34DE"/>
    <w:rsid w:val="6F796E5D"/>
    <w:rsid w:val="70332559"/>
    <w:rsid w:val="70757FF6"/>
    <w:rsid w:val="70F54D8C"/>
    <w:rsid w:val="71220432"/>
    <w:rsid w:val="71601701"/>
    <w:rsid w:val="71A912CB"/>
    <w:rsid w:val="71BA57DB"/>
    <w:rsid w:val="72760055"/>
    <w:rsid w:val="729850DF"/>
    <w:rsid w:val="72A66644"/>
    <w:rsid w:val="72F62719"/>
    <w:rsid w:val="73534FE7"/>
    <w:rsid w:val="74240ACB"/>
    <w:rsid w:val="74C5659E"/>
    <w:rsid w:val="753A2BCA"/>
    <w:rsid w:val="75866801"/>
    <w:rsid w:val="77560455"/>
    <w:rsid w:val="78454752"/>
    <w:rsid w:val="79077C59"/>
    <w:rsid w:val="7A4E41BB"/>
    <w:rsid w:val="7B363729"/>
    <w:rsid w:val="7BA67BFD"/>
    <w:rsid w:val="7C0D5378"/>
    <w:rsid w:val="7DA41F6D"/>
    <w:rsid w:val="7DCE6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99"/>
    <w:pPr>
      <w:widowControl w:val="0"/>
      <w:tabs>
        <w:tab w:val="left" w:pos="-1440"/>
      </w:tabs>
      <w:spacing w:after="0" w:line="360" w:lineRule="auto"/>
      <w:ind w:left="176" w:leftChars="0" w:firstLine="420" w:firstLineChars="200"/>
    </w:pPr>
    <w:rPr>
      <w:rFonts w:ascii="仿宋" w:hAnsi="Times New Roman" w:eastAsia="仿宋" w:cs="Times New Roman"/>
      <w:kern w:val="2"/>
      <w:sz w:val="24"/>
      <w:szCs w:val="24"/>
      <w:shd w:val="clear" w:color="auto" w:fill="auto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5">
    <w:name w:val="Body Text"/>
    <w:basedOn w:val="1"/>
    <w:qFormat/>
    <w:uiPriority w:val="1"/>
    <w:pPr>
      <w:ind w:left="1068"/>
    </w:pPr>
    <w:rPr>
      <w:sz w:val="32"/>
      <w:szCs w:val="32"/>
    </w:rPr>
  </w:style>
  <w:style w:type="paragraph" w:styleId="6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9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Title"/>
    <w:basedOn w:val="1"/>
    <w:next w:val="1"/>
    <w:link w:val="18"/>
    <w:qFormat/>
    <w:uiPriority w:val="0"/>
    <w:pPr>
      <w:spacing w:before="240" w:after="60"/>
      <w:jc w:val="center"/>
      <w:outlineLvl w:val="0"/>
    </w:pPr>
    <w:rPr>
      <w:rFonts w:ascii="Cambria" w:hAnsi="Cambria" w:eastAsiaTheme="minorEastAsia"/>
      <w:b/>
      <w:bCs/>
      <w:sz w:val="32"/>
      <w:szCs w:val="32"/>
    </w:rPr>
  </w:style>
  <w:style w:type="character" w:styleId="13">
    <w:name w:val="Strong"/>
    <w:basedOn w:val="12"/>
    <w:qFormat/>
    <w:uiPriority w:val="22"/>
    <w:rPr>
      <w:b/>
    </w:rPr>
  </w:style>
  <w:style w:type="character" w:styleId="14">
    <w:name w:val="Emphasis"/>
    <w:basedOn w:val="12"/>
    <w:qFormat/>
    <w:uiPriority w:val="20"/>
    <w:rPr>
      <w:i/>
    </w:rPr>
  </w:style>
  <w:style w:type="character" w:styleId="15">
    <w:name w:val="Hyperlink"/>
    <w:basedOn w:val="1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6">
    <w:name w:val="页眉 Char"/>
    <w:basedOn w:val="12"/>
    <w:link w:val="8"/>
    <w:qFormat/>
    <w:uiPriority w:val="99"/>
    <w:rPr>
      <w:sz w:val="18"/>
      <w:szCs w:val="18"/>
    </w:rPr>
  </w:style>
  <w:style w:type="character" w:customStyle="1" w:styleId="17">
    <w:name w:val="页脚 Char"/>
    <w:basedOn w:val="12"/>
    <w:link w:val="7"/>
    <w:qFormat/>
    <w:uiPriority w:val="99"/>
    <w:rPr>
      <w:sz w:val="18"/>
      <w:szCs w:val="18"/>
    </w:rPr>
  </w:style>
  <w:style w:type="character" w:customStyle="1" w:styleId="18">
    <w:name w:val="标题 Char"/>
    <w:link w:val="10"/>
    <w:qFormat/>
    <w:uiPriority w:val="0"/>
    <w:rPr>
      <w:rFonts w:ascii="Cambria" w:hAnsi="Cambria" w:cs="Times New Roman"/>
      <w:b/>
      <w:bCs/>
      <w:sz w:val="32"/>
      <w:szCs w:val="32"/>
    </w:rPr>
  </w:style>
  <w:style w:type="character" w:customStyle="1" w:styleId="19">
    <w:name w:val="标题 Char1"/>
    <w:basedOn w:val="12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20">
    <w:name w:val="批注框文本 Char"/>
    <w:basedOn w:val="12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21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0DAC6B4-885D-40E8-9087-87A33BEF336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8</Pages>
  <Words>2428</Words>
  <Characters>2802</Characters>
  <Lines>31</Lines>
  <Paragraphs>8</Paragraphs>
  <TotalTime>2</TotalTime>
  <ScaleCrop>false</ScaleCrop>
  <LinksUpToDate>false</LinksUpToDate>
  <CharactersWithSpaces>2971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2020-05-07T03:00:00Z</dcterms:created>
  <dc:creator>微软用户</dc:creator>
  <cp:lastModifiedBy>聂红军</cp:lastModifiedBy>
  <dcterms:modified xsi:type="dcterms:W3CDTF">2023-02-26T00:49:46Z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F000DC7F9DF5428A8C88B7107EE4480E</vt:lpwstr>
  </property>
</Properties>
</file>