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7A4C">
      <w:pPr>
        <w:keepNext w:val="0"/>
        <w:keepLines w:val="0"/>
        <w:pageBreakBefore w:val="0"/>
        <w:widowControl w:val="0"/>
        <w:kinsoku/>
        <w:wordWrap/>
        <w:overflowPunct/>
        <w:topLinePunct w:val="0"/>
        <w:autoSpaceDE/>
        <w:autoSpaceDN/>
        <w:bidi w:val="0"/>
        <w:adjustRightInd/>
        <w:spacing w:beforeAutospacing="0" w:afterAutospacing="0"/>
        <w:jc w:val="distribute"/>
        <w:textAlignment w:val="auto"/>
        <w:rPr>
          <w:rFonts w:hint="default" w:ascii="Cambria" w:hAnsi="Cambria"/>
          <w:sz w:val="26"/>
          <w:szCs w:val="26"/>
          <w:lang w:val="en-US"/>
        </w:rPr>
      </w:pPr>
      <w:r>
        <w:rPr>
          <w:rFonts w:hint="eastAsia" w:ascii="方正公文小标宋" w:hAnsi="方正公文小标宋" w:eastAsia="方正公文小标宋" w:cs="方正公文小标宋"/>
          <w:b/>
          <w:bCs/>
          <w:color w:val="FF0000"/>
          <w:kern w:val="44"/>
          <w:sz w:val="72"/>
          <w:szCs w:val="72"/>
          <w:lang w:val="en-US" w:eastAsia="zh-CN" w:bidi="ar"/>
        </w:rPr>
        <w:t>中 国 公 文 写 作 网</w:t>
      </w:r>
    </w:p>
    <w:p w14:paraId="5D1D9255">
      <w:pPr>
        <w:pStyle w:val="10"/>
        <w:spacing w:line="380" w:lineRule="exact"/>
        <w:jc w:val="right"/>
        <w:rPr>
          <w:rFonts w:hint="eastAsia" w:ascii="华文中宋" w:hAnsi="华文中宋" w:eastAsia="华文中宋"/>
        </w:rPr>
      </w:pPr>
      <w:r>
        <w:rPr>
          <w:rFonts w:hint="eastAsia" w:ascii="仿宋" w:hAnsi="仿宋" w:eastAsia="仿宋" w:cs="仿宋"/>
          <w:sz w:val="32"/>
          <w:szCs w:val="32"/>
          <w:lang w:val="en-US" w:eastAsia="zh-CN"/>
        </w:rPr>
        <w:t>中公培</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06</w:t>
      </w:r>
      <w:r>
        <w:rPr>
          <w:rFonts w:hint="eastAsia" w:ascii="仿宋" w:hAnsi="仿宋" w:eastAsia="仿宋" w:cs="仿宋"/>
          <w:sz w:val="32"/>
          <w:szCs w:val="32"/>
        </w:rPr>
        <w:t>号</w:t>
      </w: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78740</wp:posOffset>
                </wp:positionV>
                <wp:extent cx="5649595" cy="8890"/>
                <wp:effectExtent l="0" t="13970" r="8255"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9595" cy="8890"/>
                        </a:xfrm>
                        <a:prstGeom prst="straightConnector1">
                          <a:avLst/>
                        </a:prstGeom>
                        <a:noFill/>
                        <a:ln w="28575" cmpd="thickThin">
                          <a:solidFill>
                            <a:srgbClr val="FF0000"/>
                          </a:solidFill>
                          <a:prstDash val="solid"/>
                          <a:round/>
                        </a:ln>
                        <a:effectLst/>
                      </wps:spPr>
                      <wps:bodyPr/>
                    </wps:wsp>
                  </a:graphicData>
                </a:graphic>
              </wp:anchor>
            </w:drawing>
          </mc:Choice>
          <mc:Fallback>
            <w:pict>
              <v:shape id="_x0000_s1026" o:spid="_x0000_s1026" o:spt="32" type="#_x0000_t32" style="position:absolute;left:0pt;flip:y;margin-left:-0.8pt;margin-top:6.2pt;height:0.7pt;width:444.85pt;z-index:251660288;mso-width-relative:page;mso-height-relative:page;" filled="f" stroked="t" coordsize="21600,21600" o:gfxdata="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s7T1wAAAAgB&#10;AAAPAAAAAAAAAAEAIAAAACIAAABkcnMvZG93bnJldi54bWxQSwECFAAUAAAACACHTuJA02D9WhwC&#10;AAAEBAAADgAAAAAAAAABACAAAAAmAQAAZHJzL2Uyb0RvYy54bWxQSwUGAAAAAAYABgBZAQAAtAUA&#10;AAAA&#10;">
                <v:fill on="f" focussize="0,0"/>
                <v:stroke weight="2.25pt" color="#FF0000" linestyle="thickThin" joinstyle="round"/>
                <v:imagedata o:title=""/>
                <o:lock v:ext="edit" aspectratio="f"/>
              </v:shape>
            </w:pict>
          </mc:Fallback>
        </mc:AlternateContent>
      </w:r>
    </w:p>
    <w:p w14:paraId="0604326F">
      <w:pPr>
        <w:spacing w:line="500" w:lineRule="exact"/>
        <w:ind w:right="-17" w:rightChars="-8"/>
        <w:jc w:val="center"/>
        <w:rPr>
          <w:rFonts w:hint="eastAsia" w:cs="黑体" w:asciiTheme="minorEastAsia" w:hAnsiTheme="minorEastAsia"/>
          <w:b/>
          <w:bCs/>
          <w:sz w:val="32"/>
          <w:szCs w:val="32"/>
          <w:highlight w:val="none"/>
          <w:lang w:val="en-US" w:eastAsia="zh-CN"/>
        </w:rPr>
      </w:pPr>
    </w:p>
    <w:p w14:paraId="32ECDA2C">
      <w:pPr>
        <w:keepNext w:val="0"/>
        <w:keepLines w:val="0"/>
        <w:pageBreakBefore w:val="0"/>
        <w:widowControl w:val="0"/>
        <w:kinsoku/>
        <w:wordWrap/>
        <w:overflowPunct/>
        <w:topLinePunct w:val="0"/>
        <w:autoSpaceDE/>
        <w:autoSpaceDN/>
        <w:bidi w:val="0"/>
        <w:adjustRightInd/>
        <w:snapToGrid/>
        <w:spacing w:line="360" w:lineRule="auto"/>
        <w:ind w:right="-17" w:rightChars="-8"/>
        <w:jc w:val="center"/>
        <w:textAlignment w:val="auto"/>
        <w:rPr>
          <w:rFonts w:hint="eastAsia" w:cs="黑体" w:asciiTheme="minorEastAsia" w:hAnsiTheme="minorEastAsia"/>
          <w:b/>
          <w:bCs/>
          <w:sz w:val="32"/>
          <w:szCs w:val="32"/>
          <w:highlight w:val="none"/>
          <w:lang w:val="en-US" w:eastAsia="zh-CN"/>
        </w:rPr>
      </w:pPr>
      <w:r>
        <w:rPr>
          <w:rFonts w:hint="eastAsia" w:cs="黑体" w:asciiTheme="minorEastAsia" w:hAnsiTheme="minorEastAsia"/>
          <w:b/>
          <w:bCs/>
          <w:sz w:val="32"/>
          <w:szCs w:val="32"/>
          <w:highlight w:val="none"/>
          <w:lang w:val="en-US" w:eastAsia="zh-CN"/>
        </w:rPr>
        <w:t>关于举办“公文写作从基础到进阶、高效时间管理、沟通管理、商务礼仪暨</w:t>
      </w:r>
      <w:r>
        <w:rPr>
          <w:rFonts w:hint="default" w:cs="黑体" w:asciiTheme="minorEastAsia" w:hAnsiTheme="minorEastAsia"/>
          <w:b/>
          <w:bCs/>
          <w:sz w:val="32"/>
          <w:szCs w:val="32"/>
          <w:highlight w:val="none"/>
          <w:lang w:val="en-US" w:eastAsia="zh-CN"/>
        </w:rPr>
        <w:t>行政</w:t>
      </w:r>
      <w:r>
        <w:rPr>
          <w:rFonts w:hint="eastAsia" w:cs="黑体" w:asciiTheme="minorEastAsia" w:hAnsiTheme="minorEastAsia"/>
          <w:b/>
          <w:bCs/>
          <w:sz w:val="32"/>
          <w:szCs w:val="32"/>
          <w:highlight w:val="none"/>
          <w:lang w:val="en-US" w:eastAsia="zh-CN"/>
        </w:rPr>
        <w:t>管理人员</w:t>
      </w:r>
      <w:r>
        <w:rPr>
          <w:rFonts w:hint="default" w:cs="黑体" w:asciiTheme="minorEastAsia" w:hAnsiTheme="minorEastAsia"/>
          <w:b/>
          <w:bCs/>
          <w:sz w:val="32"/>
          <w:szCs w:val="32"/>
          <w:highlight w:val="none"/>
          <w:lang w:val="en-US" w:eastAsia="zh-CN"/>
        </w:rPr>
        <w:t>综合技能提升</w:t>
      </w:r>
      <w:r>
        <w:rPr>
          <w:rFonts w:hint="eastAsia" w:cs="黑体" w:asciiTheme="minorEastAsia" w:hAnsiTheme="minorEastAsia"/>
          <w:b/>
          <w:bCs/>
          <w:sz w:val="32"/>
          <w:szCs w:val="32"/>
          <w:highlight w:val="none"/>
          <w:lang w:val="en-US" w:eastAsia="zh-CN"/>
        </w:rPr>
        <w:t>高级研修班”的通知</w:t>
      </w:r>
    </w:p>
    <w:p w14:paraId="23FBEF84">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宋体" w:eastAsia="仿宋_GB2312" w:cs="宋体"/>
          <w:b/>
          <w:color w:val="000000"/>
          <w:kern w:val="0"/>
          <w:sz w:val="32"/>
          <w:szCs w:val="32"/>
        </w:rPr>
      </w:pPr>
    </w:p>
    <w:p w14:paraId="21622EAA">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各相关单位：</w:t>
      </w:r>
    </w:p>
    <w:p w14:paraId="5D16738F">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在当今快速发展的社会中，竞争日益激烈，</w:t>
      </w:r>
      <w:r>
        <w:rPr>
          <w:rFonts w:hint="eastAsia" w:ascii="仿宋_GB2312" w:hAnsi="宋体" w:eastAsia="仿宋_GB2312" w:cs="宋体"/>
          <w:color w:val="000000"/>
          <w:kern w:val="0"/>
          <w:sz w:val="28"/>
          <w:szCs w:val="28"/>
        </w:rPr>
        <w:t>办公室作为一个集管理、服务、组织与协调等多种职能于一身的综合部门，是各单位提升管理效能、保障信息畅通、加快工作运转、协调内外关系的重要枢纽。</w:t>
      </w:r>
      <w:r>
        <w:rPr>
          <w:rFonts w:hint="eastAsia" w:ascii="仿宋_GB2312" w:hAnsi="宋体" w:eastAsia="仿宋_GB2312" w:cs="宋体"/>
          <w:color w:val="000000"/>
          <w:kern w:val="0"/>
          <w:sz w:val="28"/>
          <w:szCs w:val="28"/>
          <w:lang w:val="en-US" w:eastAsia="zh-CN" w:bidi="ar-SA"/>
        </w:rPr>
        <w:t>办公室行政管理人员职业素养的高低直接影响到日常运作效率和整体形象。因此，提升办公室行政管理人员的职业素养，不仅是提高竞争力的需要，也是行政管理人员个人职业发展的重要途径。</w:t>
      </w:r>
      <w:r>
        <w:rPr>
          <w:rFonts w:hint="eastAsia" w:ascii="仿宋_GB2312" w:hAnsi="宋体" w:eastAsia="仿宋_GB2312" w:cs="宋体"/>
          <w:color w:val="000000"/>
          <w:kern w:val="0"/>
          <w:sz w:val="28"/>
          <w:szCs w:val="28"/>
          <w:lang w:val="en-US" w:eastAsia="zh-CN" w:bidi="ar-SA"/>
        </w:rPr>
        <w:br w:type="textWrapping"/>
      </w:r>
      <w:r>
        <w:rPr>
          <w:rFonts w:hint="eastAsia" w:ascii="仿宋_GB2312" w:hAnsi="宋体" w:eastAsia="仿宋_GB2312" w:cs="宋体"/>
          <w:color w:val="000000"/>
          <w:kern w:val="0"/>
          <w:sz w:val="28"/>
          <w:szCs w:val="28"/>
          <w:lang w:val="en-US" w:eastAsia="zh-CN" w:bidi="ar-SA"/>
        </w:rPr>
        <w:t xml:space="preserve">   为全面落实党中央国务院关于办公室工作的最新要求，进一步加强行政管理工作的标准化、规范化、科学化建设，提升行政管理人员的综合管理素养。我单位决定举办“公文写作从基础到进阶、高效时间管理、沟通管理、商务礼仪暨</w:t>
      </w:r>
      <w:r>
        <w:rPr>
          <w:rFonts w:hint="default" w:ascii="仿宋_GB2312" w:hAnsi="宋体" w:eastAsia="仿宋_GB2312" w:cs="宋体"/>
          <w:color w:val="000000"/>
          <w:kern w:val="0"/>
          <w:sz w:val="28"/>
          <w:szCs w:val="28"/>
          <w:lang w:val="en-US" w:eastAsia="zh-CN" w:bidi="ar-SA"/>
        </w:rPr>
        <w:t>行政</w:t>
      </w:r>
      <w:r>
        <w:rPr>
          <w:rFonts w:hint="eastAsia" w:ascii="仿宋_GB2312" w:hAnsi="宋体" w:eastAsia="仿宋_GB2312" w:cs="宋体"/>
          <w:color w:val="000000"/>
          <w:kern w:val="0"/>
          <w:sz w:val="28"/>
          <w:szCs w:val="28"/>
          <w:lang w:val="en-US" w:eastAsia="zh-CN" w:bidi="ar-SA"/>
        </w:rPr>
        <w:t>管理人员</w:t>
      </w:r>
      <w:r>
        <w:rPr>
          <w:rFonts w:hint="default" w:ascii="仿宋_GB2312" w:hAnsi="宋体" w:eastAsia="仿宋_GB2312" w:cs="宋体"/>
          <w:color w:val="000000"/>
          <w:kern w:val="0"/>
          <w:sz w:val="28"/>
          <w:szCs w:val="28"/>
          <w:lang w:val="en-US" w:eastAsia="zh-CN" w:bidi="ar-SA"/>
        </w:rPr>
        <w:t>综合技能提升”</w:t>
      </w:r>
      <w:r>
        <w:rPr>
          <w:rFonts w:hint="eastAsia" w:ascii="仿宋_GB2312" w:hAnsi="宋体" w:eastAsia="仿宋_GB2312" w:cs="宋体"/>
          <w:color w:val="000000"/>
          <w:kern w:val="0"/>
          <w:sz w:val="28"/>
          <w:szCs w:val="28"/>
          <w:lang w:val="en-US" w:eastAsia="zh-CN" w:bidi="ar-SA"/>
        </w:rPr>
        <w:t>高级研修班，具体事宜由北京众合启迪教育咨询有限公司承办，请相关单位根据情况组织选派相关人员参加培训。现将具体情况通知如下：</w:t>
      </w:r>
    </w:p>
    <w:p w14:paraId="42C13451">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附件1：培训说明</w:t>
      </w:r>
      <w:r>
        <w:rPr>
          <w:rFonts w:hint="eastAsia" w:ascii="仿宋_GB2312" w:hAnsi="宋体" w:eastAsia="仿宋_GB2312" w:cs="宋体"/>
          <w:color w:val="000000"/>
          <w:kern w:val="0"/>
          <w:sz w:val="28"/>
          <w:szCs w:val="28"/>
          <w:lang w:val="en-US" w:eastAsia="zh-CN" w:bidi="ar-SA"/>
        </w:rPr>
        <w:tab/>
      </w:r>
    </w:p>
    <w:p w14:paraId="4A455D34">
      <w:pPr>
        <w:spacing w:line="500" w:lineRule="exact"/>
        <w:ind w:right="-17" w:rightChars="-8" w:firstLine="560" w:firstLineChars="200"/>
        <w:jc w:val="left"/>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drawing>
          <wp:anchor distT="0" distB="0" distL="114300" distR="114300" simplePos="0" relativeHeight="251662336" behindDoc="1" locked="0" layoutInCell="1" allowOverlap="1">
            <wp:simplePos x="0" y="0"/>
            <wp:positionH relativeFrom="column">
              <wp:posOffset>4093845</wp:posOffset>
            </wp:positionH>
            <wp:positionV relativeFrom="paragraph">
              <wp:posOffset>133985</wp:posOffset>
            </wp:positionV>
            <wp:extent cx="1437005" cy="146240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437005" cy="1462405"/>
                    </a:xfrm>
                    <a:prstGeom prst="rect">
                      <a:avLst/>
                    </a:prstGeom>
                  </pic:spPr>
                </pic:pic>
              </a:graphicData>
            </a:graphic>
          </wp:anchor>
        </w:drawing>
      </w:r>
      <w:r>
        <w:rPr>
          <w:rFonts w:hint="eastAsia" w:ascii="仿宋_GB2312" w:hAnsi="宋体" w:eastAsia="仿宋_GB2312" w:cs="宋体"/>
          <w:color w:val="000000"/>
          <w:kern w:val="0"/>
          <w:sz w:val="28"/>
          <w:szCs w:val="28"/>
          <w:lang w:val="en-US" w:eastAsia="zh-CN" w:bidi="ar-SA"/>
        </w:rPr>
        <w:t>附件2：报名回执表</w:t>
      </w:r>
      <w:r>
        <w:rPr>
          <w:rFonts w:hint="eastAsia" w:ascii="仿宋_GB2312" w:hAnsi="宋体" w:eastAsia="仿宋_GB2312" w:cs="宋体"/>
          <w:color w:val="000000"/>
          <w:kern w:val="0"/>
          <w:sz w:val="28"/>
          <w:szCs w:val="28"/>
          <w:lang w:val="en-US" w:eastAsia="zh-CN" w:bidi="ar-SA"/>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14:paraId="1E1EF2B1">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hint="eastAsia" w:ascii="宋体" w:hAnsi="宋体"/>
          <w:sz w:val="28"/>
          <w:szCs w:val="28"/>
        </w:rPr>
      </w:pPr>
    </w:p>
    <w:p w14:paraId="58819D5A">
      <w:pPr>
        <w:keepNext w:val="0"/>
        <w:keepLines w:val="0"/>
        <w:pageBreakBefore w:val="0"/>
        <w:widowControl w:val="0"/>
        <w:kinsoku/>
        <w:wordWrap/>
        <w:overflowPunct/>
        <w:topLinePunct w:val="0"/>
        <w:autoSpaceDE/>
        <w:autoSpaceDN/>
        <w:bidi w:val="0"/>
        <w:adjustRightInd/>
        <w:snapToGrid/>
        <w:spacing w:line="460" w:lineRule="exact"/>
        <w:ind w:firstLine="6425" w:firstLineChars="2000"/>
        <w:textAlignment w:val="baseline"/>
        <w:rPr>
          <w:rFonts w:hint="default" w:ascii="仿宋_GB2312" w:hAnsi="宋体" w:eastAsia="仿宋_GB2312" w:cs="宋体"/>
          <w:color w:val="000000"/>
          <w:kern w:val="0"/>
          <w:sz w:val="28"/>
          <w:szCs w:val="28"/>
          <w:lang w:val="en-US" w:eastAsia="zh-CN"/>
        </w:rPr>
      </w:pPr>
      <w:r>
        <w:rPr>
          <w:rFonts w:hint="eastAsia" w:eastAsia="宋体" w:cs="黑体" w:asciiTheme="minorEastAsia" w:hAnsiTheme="minorEastAsia"/>
          <w:b/>
          <w:bCs/>
          <w:sz w:val="32"/>
          <w:szCs w:val="32"/>
          <w:highlight w:val="none"/>
          <w:lang w:val="en-US" w:eastAsia="zh-CN"/>
        </w:rPr>
        <w:t>中国公文写作网</w:t>
      </w:r>
      <w:r>
        <w:rPr>
          <w:rFonts w:hint="eastAsia" w:ascii="仿宋_GB2312" w:hAnsi="宋体" w:eastAsia="仿宋_GB2312" w:cs="宋体"/>
          <w:color w:val="000000"/>
          <w:kern w:val="0"/>
          <w:sz w:val="28"/>
          <w:szCs w:val="28"/>
          <w:lang w:val="en-US" w:eastAsia="zh-CN"/>
        </w:rPr>
        <w:t xml:space="preserve">                   </w:t>
      </w:r>
    </w:p>
    <w:p w14:paraId="151D1777">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ascii="仿宋_GB2312" w:hAnsi="宋体" w:eastAsia="仿宋_GB2312" w:cs="宋体"/>
          <w:color w:val="000000"/>
          <w:kern w:val="0"/>
          <w:sz w:val="28"/>
          <w:szCs w:val="28"/>
          <w:lang w:val="en-US" w:eastAsia="zh-CN"/>
        </w:rPr>
        <w:t xml:space="preserve">  </w:t>
      </w:r>
      <w:r>
        <w:rPr>
          <w:rFonts w:hint="eastAsia" w:eastAsia="宋体" w:cs="黑体" w:asciiTheme="minorEastAsia" w:hAnsiTheme="minorEastAsia"/>
          <w:b/>
          <w:bCs/>
          <w:sz w:val="32"/>
          <w:szCs w:val="32"/>
          <w:highlight w:val="none"/>
          <w:lang w:val="en-US" w:eastAsia="zh-CN"/>
        </w:rPr>
        <w:t xml:space="preserve"> </w:t>
      </w:r>
      <w:r>
        <w:rPr>
          <w:rFonts w:hint="eastAsia" w:cs="黑体" w:asciiTheme="minorEastAsia" w:hAnsiTheme="minorEastAsia"/>
          <w:b/>
          <w:bCs/>
          <w:sz w:val="32"/>
          <w:szCs w:val="32"/>
          <w:highlight w:val="none"/>
          <w:lang w:val="en-US" w:eastAsia="zh-CN"/>
        </w:rPr>
        <w:t xml:space="preserve">                                  </w:t>
      </w:r>
      <w:r>
        <w:rPr>
          <w:rFonts w:hint="eastAsia" w:eastAsia="宋体" w:cs="黑体" w:asciiTheme="minorEastAsia" w:hAnsiTheme="minorEastAsia"/>
          <w:b/>
          <w:bCs/>
          <w:sz w:val="32"/>
          <w:szCs w:val="32"/>
          <w:highlight w:val="none"/>
          <w:lang w:val="en-US" w:eastAsia="zh-CN"/>
        </w:rPr>
        <w:t>202</w:t>
      </w:r>
      <w:r>
        <w:rPr>
          <w:rFonts w:hint="eastAsia" w:cs="黑体" w:asciiTheme="minorEastAsia" w:hAnsiTheme="minorEastAsia"/>
          <w:b/>
          <w:bCs/>
          <w:sz w:val="32"/>
          <w:szCs w:val="32"/>
          <w:highlight w:val="none"/>
          <w:lang w:val="en-US" w:eastAsia="zh-CN"/>
        </w:rPr>
        <w:t>5</w:t>
      </w:r>
      <w:r>
        <w:rPr>
          <w:rFonts w:hint="eastAsia" w:eastAsia="宋体" w:cs="黑体" w:asciiTheme="minorEastAsia" w:hAnsiTheme="minorEastAsia"/>
          <w:b/>
          <w:bCs/>
          <w:sz w:val="32"/>
          <w:szCs w:val="32"/>
          <w:highlight w:val="none"/>
          <w:lang w:val="en-US" w:eastAsia="zh-CN"/>
        </w:rPr>
        <w:t>年</w:t>
      </w:r>
      <w:r>
        <w:rPr>
          <w:rFonts w:hint="eastAsia" w:cs="黑体" w:asciiTheme="minorEastAsia" w:hAnsiTheme="minorEastAsia"/>
          <w:b/>
          <w:bCs/>
          <w:sz w:val="32"/>
          <w:szCs w:val="32"/>
          <w:highlight w:val="none"/>
          <w:lang w:val="en-US" w:eastAsia="zh-CN"/>
        </w:rPr>
        <w:t>1</w:t>
      </w:r>
      <w:r>
        <w:rPr>
          <w:rFonts w:hint="eastAsia" w:eastAsia="宋体" w:cs="黑体" w:asciiTheme="minorEastAsia" w:hAnsiTheme="minorEastAsia"/>
          <w:b/>
          <w:bCs/>
          <w:sz w:val="32"/>
          <w:szCs w:val="32"/>
          <w:highlight w:val="none"/>
          <w:lang w:val="en-US" w:eastAsia="zh-CN"/>
        </w:rPr>
        <w:t>月</w:t>
      </w:r>
      <w:r>
        <w:rPr>
          <w:rFonts w:hint="eastAsia" w:cs="黑体" w:asciiTheme="minorEastAsia" w:hAnsiTheme="minorEastAsia"/>
          <w:b/>
          <w:bCs/>
          <w:sz w:val="32"/>
          <w:szCs w:val="32"/>
          <w:highlight w:val="none"/>
          <w:lang w:val="en-US" w:eastAsia="zh-CN"/>
        </w:rPr>
        <w:t>6</w:t>
      </w:r>
      <w:r>
        <w:rPr>
          <w:rFonts w:hint="eastAsia" w:eastAsia="宋体" w:cs="黑体" w:asciiTheme="minorEastAsia" w:hAnsiTheme="minorEastAsia"/>
          <w:b/>
          <w:bCs/>
          <w:sz w:val="32"/>
          <w:szCs w:val="32"/>
          <w:highlight w:val="none"/>
          <w:lang w:val="en-US" w:eastAsia="zh-CN"/>
        </w:rPr>
        <w:t>日</w:t>
      </w:r>
      <w:r>
        <w:rPr>
          <w:rFonts w:hint="eastAsia" w:cs="黑体" w:asciiTheme="minorEastAsia" w:hAnsiTheme="minorEastAsia"/>
          <w:b/>
          <w:bCs/>
          <w:sz w:val="32"/>
          <w:szCs w:val="32"/>
          <w:highlight w:val="none"/>
          <w:lang w:val="en-US" w:eastAsia="zh-CN"/>
        </w:rPr>
        <w:t xml:space="preserve">                </w:t>
      </w:r>
    </w:p>
    <w:p w14:paraId="4750B6B1">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14:paraId="5E3EA744">
      <w:pPr>
        <w:pStyle w:val="11"/>
        <w:rPr>
          <w:rFonts w:hint="eastAsia" w:ascii="仿宋" w:hAnsi="仿宋" w:eastAsia="仿宋" w:cs="仿宋"/>
          <w:b/>
          <w:color w:val="000000"/>
          <w:kern w:val="0"/>
          <w:sz w:val="28"/>
          <w:szCs w:val="28"/>
        </w:rPr>
      </w:pPr>
    </w:p>
    <w:p w14:paraId="0D2AE1B3">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14:paraId="299560AD">
      <w:pPr>
        <w:keepNext w:val="0"/>
        <w:keepLines w:val="0"/>
        <w:pageBreakBefore w:val="0"/>
        <w:kinsoku/>
        <w:wordWrap/>
        <w:overflowPunct/>
        <w:topLinePunct w:val="0"/>
        <w:autoSpaceDE/>
        <w:autoSpaceDN/>
        <w:bidi w:val="0"/>
        <w:adjustRightInd w:val="0"/>
        <w:snapToGrid/>
        <w:spacing w:line="440" w:lineRule="exact"/>
        <w:ind w:right="0" w:rightChars="0" w:firstLine="562" w:firstLineChars="200"/>
        <w:contextualSpacing/>
        <w:jc w:val="both"/>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培训内容</w:t>
      </w:r>
    </w:p>
    <w:p w14:paraId="6A08CEE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)《党政机关公文处理工作条例》和《党政机关公文格式》解读运用及公文处理重点环节分析</w:t>
      </w:r>
    </w:p>
    <w:p w14:paraId="7C64919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1.《党政机关公文处理工作条例》和《党政机关公文格式》重点解读与运用</w:t>
      </w:r>
      <w:r>
        <w:rPr>
          <w:rFonts w:hint="eastAsia" w:ascii="仿宋" w:hAnsi="仿宋" w:eastAsia="仿宋" w:cs="仿宋"/>
          <w:kern w:val="36"/>
          <w:sz w:val="28"/>
          <w:szCs w:val="28"/>
          <w:lang w:eastAsia="zh-CN"/>
        </w:rPr>
        <w:t>；</w:t>
      </w:r>
    </w:p>
    <w:p w14:paraId="74FD549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2.《党政机关公文处理工作条例》中规范性公文的甄定与价值分析</w:t>
      </w:r>
      <w:r>
        <w:rPr>
          <w:rFonts w:hint="eastAsia" w:ascii="仿宋" w:hAnsi="仿宋" w:eastAsia="仿宋" w:cs="仿宋"/>
          <w:kern w:val="36"/>
          <w:sz w:val="28"/>
          <w:szCs w:val="28"/>
          <w:lang w:eastAsia="zh-CN"/>
        </w:rPr>
        <w:t>；</w:t>
      </w:r>
    </w:p>
    <w:p w14:paraId="7C00839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3.《党政机关公文处理工作条例》的应用难点分析</w:t>
      </w:r>
      <w:r>
        <w:rPr>
          <w:rFonts w:hint="eastAsia" w:ascii="仿宋" w:hAnsi="仿宋" w:eastAsia="仿宋" w:cs="仿宋"/>
          <w:kern w:val="36"/>
          <w:sz w:val="28"/>
          <w:szCs w:val="28"/>
          <w:lang w:eastAsia="zh-CN"/>
        </w:rPr>
        <w:t>；</w:t>
      </w:r>
    </w:p>
    <w:p w14:paraId="77DB095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4.公文行文规则与排版规范</w:t>
      </w:r>
      <w:r>
        <w:rPr>
          <w:rFonts w:hint="eastAsia" w:ascii="仿宋" w:hAnsi="仿宋" w:eastAsia="仿宋" w:cs="仿宋"/>
          <w:kern w:val="36"/>
          <w:sz w:val="28"/>
          <w:szCs w:val="28"/>
          <w:lang w:eastAsia="zh-CN"/>
        </w:rPr>
        <w:t>；</w:t>
      </w:r>
    </w:p>
    <w:p w14:paraId="0FB30AA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5.公文处理工作的基本内容</w:t>
      </w:r>
      <w:r>
        <w:rPr>
          <w:rFonts w:hint="eastAsia" w:ascii="仿宋" w:hAnsi="仿宋" w:eastAsia="仿宋" w:cs="仿宋"/>
          <w:kern w:val="36"/>
          <w:sz w:val="28"/>
          <w:szCs w:val="28"/>
          <w:lang w:eastAsia="zh-CN"/>
        </w:rPr>
        <w:t>；</w:t>
      </w:r>
    </w:p>
    <w:p w14:paraId="63A0A2F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6.《党政机关公文格式》的七大变化</w:t>
      </w:r>
      <w:r>
        <w:rPr>
          <w:rFonts w:hint="eastAsia" w:ascii="仿宋" w:hAnsi="仿宋" w:eastAsia="仿宋" w:cs="仿宋"/>
          <w:kern w:val="36"/>
          <w:sz w:val="28"/>
          <w:szCs w:val="28"/>
          <w:lang w:eastAsia="zh-CN"/>
        </w:rPr>
        <w:t>；</w:t>
      </w:r>
    </w:p>
    <w:p w14:paraId="34B5CCA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7.公文审核管理的内容和公文审核“硬伤”分析</w:t>
      </w:r>
      <w:r>
        <w:rPr>
          <w:rFonts w:hint="eastAsia" w:ascii="仿宋" w:hAnsi="仿宋" w:eastAsia="仿宋" w:cs="仿宋"/>
          <w:kern w:val="36"/>
          <w:sz w:val="28"/>
          <w:szCs w:val="28"/>
          <w:lang w:eastAsia="zh-CN"/>
        </w:rPr>
        <w:t>；</w:t>
      </w:r>
    </w:p>
    <w:p w14:paraId="795E7A9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8.单位办公室贯彻公文处理工作条例与公文格式的几点思考</w:t>
      </w:r>
      <w:r>
        <w:rPr>
          <w:rFonts w:hint="eastAsia" w:ascii="仿宋" w:hAnsi="仿宋" w:eastAsia="仿宋" w:cs="仿宋"/>
          <w:kern w:val="36"/>
          <w:sz w:val="28"/>
          <w:szCs w:val="28"/>
          <w:lang w:eastAsia="zh-CN"/>
        </w:rPr>
        <w:t>。</w:t>
      </w:r>
    </w:p>
    <w:p w14:paraId="4308D43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二</w:t>
      </w:r>
      <w:r>
        <w:rPr>
          <w:rFonts w:hint="eastAsia" w:ascii="仿宋" w:hAnsi="仿宋" w:eastAsia="仿宋" w:cs="仿宋"/>
          <w:b/>
          <w:bCs/>
          <w:kern w:val="36"/>
          <w:sz w:val="28"/>
          <w:szCs w:val="28"/>
        </w:rPr>
        <w:t>)实用性公文写作与技巧</w:t>
      </w:r>
    </w:p>
    <w:p w14:paraId="4D37C6F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1.公文处理的规范程序与要求</w:t>
      </w:r>
      <w:r>
        <w:rPr>
          <w:rFonts w:hint="eastAsia" w:ascii="仿宋" w:hAnsi="仿宋" w:eastAsia="仿宋" w:cs="仿宋"/>
          <w:kern w:val="36"/>
          <w:sz w:val="28"/>
          <w:szCs w:val="28"/>
          <w:lang w:eastAsia="zh-CN"/>
        </w:rPr>
        <w:t>；</w:t>
      </w:r>
    </w:p>
    <w:p w14:paraId="4EDF401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2.公文处理中的常见错误分析及案例解读</w:t>
      </w:r>
      <w:r>
        <w:rPr>
          <w:rFonts w:hint="eastAsia" w:ascii="仿宋" w:hAnsi="仿宋" w:eastAsia="仿宋" w:cs="仿宋"/>
          <w:kern w:val="36"/>
          <w:sz w:val="28"/>
          <w:szCs w:val="28"/>
          <w:lang w:eastAsia="zh-CN"/>
        </w:rPr>
        <w:t>；</w:t>
      </w:r>
    </w:p>
    <w:p w14:paraId="0BB3CED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3.公文写作规范意识培养</w:t>
      </w:r>
      <w:r>
        <w:rPr>
          <w:rFonts w:hint="eastAsia" w:ascii="仿宋" w:hAnsi="仿宋" w:eastAsia="仿宋" w:cs="仿宋"/>
          <w:kern w:val="36"/>
          <w:sz w:val="28"/>
          <w:szCs w:val="28"/>
          <w:lang w:eastAsia="zh-CN"/>
        </w:rPr>
        <w:t>；</w:t>
      </w:r>
    </w:p>
    <w:p w14:paraId="06FEBA7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4.公文写作的构思与表达技巧</w:t>
      </w:r>
      <w:r>
        <w:rPr>
          <w:rFonts w:hint="eastAsia" w:ascii="仿宋" w:hAnsi="仿宋" w:eastAsia="仿宋" w:cs="仿宋"/>
          <w:kern w:val="36"/>
          <w:sz w:val="28"/>
          <w:szCs w:val="28"/>
          <w:lang w:eastAsia="zh-CN"/>
        </w:rPr>
        <w:t>；</w:t>
      </w:r>
    </w:p>
    <w:p w14:paraId="55EB205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5.如何确定公文的行文关系</w:t>
      </w:r>
      <w:r>
        <w:rPr>
          <w:rFonts w:hint="eastAsia" w:ascii="仿宋" w:hAnsi="仿宋" w:eastAsia="仿宋" w:cs="仿宋"/>
          <w:kern w:val="36"/>
          <w:sz w:val="28"/>
          <w:szCs w:val="28"/>
          <w:lang w:eastAsia="zh-CN"/>
        </w:rPr>
        <w:t>；</w:t>
      </w:r>
    </w:p>
    <w:p w14:paraId="05B15DE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6.公文文种选用的基本依据和应当注意的问题</w:t>
      </w:r>
      <w:r>
        <w:rPr>
          <w:rFonts w:hint="eastAsia" w:ascii="仿宋" w:hAnsi="仿宋" w:eastAsia="仿宋" w:cs="仿宋"/>
          <w:kern w:val="36"/>
          <w:sz w:val="28"/>
          <w:szCs w:val="28"/>
          <w:lang w:eastAsia="zh-CN"/>
        </w:rPr>
        <w:t>；</w:t>
      </w:r>
    </w:p>
    <w:p w14:paraId="3330702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7.常用几类公文写作方法与技巧</w:t>
      </w:r>
      <w:r>
        <w:rPr>
          <w:rFonts w:hint="eastAsia" w:ascii="仿宋" w:hAnsi="仿宋" w:eastAsia="仿宋" w:cs="仿宋"/>
          <w:kern w:val="36"/>
          <w:sz w:val="28"/>
          <w:szCs w:val="28"/>
          <w:lang w:eastAsia="zh-CN"/>
        </w:rPr>
        <w:t>；</w:t>
      </w:r>
    </w:p>
    <w:p w14:paraId="676AEE7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8.领导讲话稿、汇报材料、工作总结、述职报告写作要领及范例解析</w:t>
      </w:r>
      <w:r>
        <w:rPr>
          <w:rFonts w:hint="eastAsia" w:ascii="仿宋" w:hAnsi="仿宋" w:eastAsia="仿宋" w:cs="仿宋"/>
          <w:kern w:val="36"/>
          <w:sz w:val="28"/>
          <w:szCs w:val="28"/>
          <w:lang w:eastAsia="zh-CN"/>
        </w:rPr>
        <w:t>；</w:t>
      </w:r>
    </w:p>
    <w:p w14:paraId="2494DC0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9.如何快速写好突发事件媒体应对讲话稿</w:t>
      </w:r>
      <w:r>
        <w:rPr>
          <w:rFonts w:hint="eastAsia" w:ascii="仿宋" w:hAnsi="仿宋" w:eastAsia="仿宋" w:cs="仿宋"/>
          <w:kern w:val="36"/>
          <w:sz w:val="28"/>
          <w:szCs w:val="28"/>
          <w:lang w:eastAsia="zh-CN"/>
        </w:rPr>
        <w:t>；</w:t>
      </w:r>
    </w:p>
    <w:p w14:paraId="763F2B8D">
      <w:pPr>
        <w:keepNext w:val="0"/>
        <w:keepLines w:val="0"/>
        <w:pageBreakBefore w:val="0"/>
        <w:numPr>
          <w:ilvl w:val="0"/>
          <w:numId w:val="1"/>
        </w:numPr>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党建类公文写作实用技巧。</w:t>
      </w:r>
    </w:p>
    <w:p w14:paraId="05880DDB">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（三）常用法定公文及日常事务文书写作技巧及案例分析</w:t>
      </w:r>
    </w:p>
    <w:p w14:paraId="74D59C5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1.法定公文的种类及适用范围</w:t>
      </w:r>
      <w:r>
        <w:rPr>
          <w:rFonts w:hint="eastAsia" w:ascii="仿宋" w:hAnsi="仿宋" w:eastAsia="仿宋" w:cs="仿宋"/>
          <w:kern w:val="36"/>
          <w:sz w:val="28"/>
          <w:szCs w:val="28"/>
          <w:lang w:eastAsia="zh-CN"/>
        </w:rPr>
        <w:t>；</w:t>
      </w:r>
    </w:p>
    <w:p w14:paraId="52BB733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2.通知写作技巧及模板</w:t>
      </w:r>
      <w:r>
        <w:rPr>
          <w:rFonts w:hint="eastAsia" w:ascii="仿宋" w:hAnsi="仿宋" w:eastAsia="仿宋" w:cs="仿宋"/>
          <w:kern w:val="36"/>
          <w:sz w:val="28"/>
          <w:szCs w:val="28"/>
          <w:lang w:eastAsia="zh-CN"/>
        </w:rPr>
        <w:t>；</w:t>
      </w:r>
    </w:p>
    <w:p w14:paraId="6B42255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3.报告写作技巧及模板</w:t>
      </w:r>
      <w:r>
        <w:rPr>
          <w:rFonts w:hint="eastAsia" w:ascii="仿宋" w:hAnsi="仿宋" w:eastAsia="仿宋" w:cs="仿宋"/>
          <w:kern w:val="36"/>
          <w:sz w:val="28"/>
          <w:szCs w:val="28"/>
          <w:lang w:eastAsia="zh-CN"/>
        </w:rPr>
        <w:t>；</w:t>
      </w:r>
    </w:p>
    <w:p w14:paraId="0B5FA61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4.请示与批复写作技巧及模板</w:t>
      </w:r>
      <w:r>
        <w:rPr>
          <w:rFonts w:hint="eastAsia" w:ascii="仿宋" w:hAnsi="仿宋" w:eastAsia="仿宋" w:cs="仿宋"/>
          <w:kern w:val="36"/>
          <w:sz w:val="28"/>
          <w:szCs w:val="28"/>
          <w:lang w:eastAsia="zh-CN"/>
        </w:rPr>
        <w:t>；</w:t>
      </w:r>
    </w:p>
    <w:p w14:paraId="4886FC8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5.纪要写作技巧及模板</w:t>
      </w:r>
      <w:r>
        <w:rPr>
          <w:rFonts w:hint="eastAsia" w:ascii="仿宋" w:hAnsi="仿宋" w:eastAsia="仿宋" w:cs="仿宋"/>
          <w:kern w:val="36"/>
          <w:sz w:val="28"/>
          <w:szCs w:val="28"/>
          <w:lang w:eastAsia="zh-CN"/>
        </w:rPr>
        <w:t>；</w:t>
      </w:r>
    </w:p>
    <w:p w14:paraId="302FECD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6.法定公文使用偏误及案例分析</w:t>
      </w:r>
      <w:r>
        <w:rPr>
          <w:rFonts w:hint="eastAsia" w:ascii="仿宋" w:hAnsi="仿宋" w:eastAsia="仿宋" w:cs="仿宋"/>
          <w:kern w:val="36"/>
          <w:sz w:val="28"/>
          <w:szCs w:val="28"/>
          <w:lang w:eastAsia="zh-CN"/>
        </w:rPr>
        <w:t>；</w:t>
      </w:r>
    </w:p>
    <w:p w14:paraId="1E6BD86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7.计划和总结的写作技巧及模板</w:t>
      </w:r>
      <w:r>
        <w:rPr>
          <w:rFonts w:hint="eastAsia" w:ascii="仿宋" w:hAnsi="仿宋" w:eastAsia="仿宋" w:cs="仿宋"/>
          <w:kern w:val="36"/>
          <w:sz w:val="28"/>
          <w:szCs w:val="28"/>
          <w:lang w:eastAsia="zh-CN"/>
        </w:rPr>
        <w:t>；</w:t>
      </w:r>
    </w:p>
    <w:p w14:paraId="29AF884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8.领导讲话稿的要求、写作技巧和范例</w:t>
      </w:r>
      <w:r>
        <w:rPr>
          <w:rFonts w:hint="eastAsia" w:ascii="仿宋" w:hAnsi="仿宋" w:eastAsia="仿宋" w:cs="仿宋"/>
          <w:kern w:val="36"/>
          <w:sz w:val="28"/>
          <w:szCs w:val="28"/>
          <w:lang w:eastAsia="zh-CN"/>
        </w:rPr>
        <w:t>；</w:t>
      </w:r>
    </w:p>
    <w:p w14:paraId="5980310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9.如何写出有亮点的年终总结和述职报告</w:t>
      </w:r>
      <w:r>
        <w:rPr>
          <w:rFonts w:hint="eastAsia" w:ascii="仿宋" w:hAnsi="仿宋" w:eastAsia="仿宋" w:cs="仿宋"/>
          <w:kern w:val="36"/>
          <w:sz w:val="28"/>
          <w:szCs w:val="28"/>
          <w:lang w:eastAsia="zh-CN"/>
        </w:rPr>
        <w:t>？</w:t>
      </w:r>
    </w:p>
    <w:p w14:paraId="46254B3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lang w:val="en-US" w:eastAsia="zh-CN"/>
        </w:rPr>
        <w:t>四</w:t>
      </w:r>
      <w:r>
        <w:rPr>
          <w:rFonts w:hint="eastAsia" w:ascii="仿宋" w:hAnsi="仿宋" w:eastAsia="仿宋" w:cs="仿宋"/>
          <w:b/>
          <w:bCs/>
          <w:kern w:val="36"/>
          <w:sz w:val="28"/>
          <w:szCs w:val="28"/>
          <w:lang w:eastAsia="zh-CN"/>
        </w:rPr>
        <w:t>）</w:t>
      </w:r>
      <w:r>
        <w:rPr>
          <w:rFonts w:hint="default" w:ascii="仿宋" w:hAnsi="仿宋" w:eastAsia="仿宋" w:cs="仿宋"/>
          <w:b/>
          <w:bCs/>
          <w:kern w:val="36"/>
          <w:sz w:val="28"/>
          <w:szCs w:val="28"/>
        </w:rPr>
        <w:t>办公室综合管理技能提升</w:t>
      </w:r>
    </w:p>
    <w:p w14:paraId="5124627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1.新发展阶段办公室工作新特点与新趋势</w:t>
      </w:r>
      <w:r>
        <w:rPr>
          <w:rFonts w:hint="eastAsia" w:ascii="仿宋" w:hAnsi="仿宋" w:eastAsia="仿宋" w:cs="仿宋"/>
          <w:kern w:val="36"/>
          <w:sz w:val="28"/>
          <w:szCs w:val="28"/>
          <w:lang w:eastAsia="zh-CN"/>
        </w:rPr>
        <w:t>；</w:t>
      </w:r>
    </w:p>
    <w:p w14:paraId="34AEBD1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2.新阶段办公室管理技能的新高度</w:t>
      </w:r>
      <w:r>
        <w:rPr>
          <w:rFonts w:hint="eastAsia" w:ascii="仿宋" w:hAnsi="仿宋" w:eastAsia="仿宋" w:cs="仿宋"/>
          <w:kern w:val="36"/>
          <w:sz w:val="28"/>
          <w:szCs w:val="28"/>
          <w:lang w:eastAsia="zh-CN"/>
        </w:rPr>
        <w:t>；</w:t>
      </w:r>
    </w:p>
    <w:p w14:paraId="2413B37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3.新阶段提高办公室综合管理水平的途径分析</w:t>
      </w:r>
      <w:r>
        <w:rPr>
          <w:rFonts w:hint="eastAsia" w:ascii="仿宋" w:hAnsi="仿宋" w:eastAsia="仿宋" w:cs="仿宋"/>
          <w:kern w:val="36"/>
          <w:sz w:val="28"/>
          <w:szCs w:val="28"/>
          <w:lang w:eastAsia="zh-CN"/>
        </w:rPr>
        <w:t>；</w:t>
      </w:r>
    </w:p>
    <w:p w14:paraId="685FB80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4.新阶段办公室工作人员必备的素质与能力</w:t>
      </w:r>
      <w:r>
        <w:rPr>
          <w:rFonts w:hint="eastAsia" w:ascii="仿宋" w:hAnsi="仿宋" w:eastAsia="仿宋" w:cs="仿宋"/>
          <w:kern w:val="36"/>
          <w:sz w:val="28"/>
          <w:szCs w:val="28"/>
          <w:lang w:eastAsia="zh-CN"/>
        </w:rPr>
        <w:t>；</w:t>
      </w:r>
    </w:p>
    <w:p w14:paraId="5D944C8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5.怎样向上管理？</w:t>
      </w:r>
    </w:p>
    <w:p w14:paraId="2C54308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6.办公室督查督办的新特点与高效督办艺术</w:t>
      </w:r>
      <w:r>
        <w:rPr>
          <w:rFonts w:hint="eastAsia" w:ascii="仿宋" w:hAnsi="仿宋" w:eastAsia="仿宋" w:cs="仿宋"/>
          <w:kern w:val="36"/>
          <w:sz w:val="28"/>
          <w:szCs w:val="28"/>
          <w:lang w:eastAsia="zh-CN"/>
        </w:rPr>
        <w:t>；</w:t>
      </w:r>
    </w:p>
    <w:p w14:paraId="2EA1ED6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7.办公室软硬环境管理（物质环境与人际关系）</w:t>
      </w:r>
      <w:r>
        <w:rPr>
          <w:rFonts w:hint="eastAsia" w:ascii="仿宋" w:hAnsi="仿宋" w:eastAsia="仿宋" w:cs="仿宋"/>
          <w:kern w:val="36"/>
          <w:sz w:val="28"/>
          <w:szCs w:val="28"/>
          <w:lang w:eastAsia="zh-CN"/>
        </w:rPr>
        <w:t>；</w:t>
      </w:r>
    </w:p>
    <w:p w14:paraId="1A8CACF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8.办公室接待能力提升方法</w:t>
      </w:r>
      <w:r>
        <w:rPr>
          <w:rFonts w:hint="eastAsia" w:ascii="仿宋" w:hAnsi="仿宋" w:eastAsia="仿宋" w:cs="仿宋"/>
          <w:kern w:val="36"/>
          <w:sz w:val="28"/>
          <w:szCs w:val="28"/>
          <w:lang w:eastAsia="zh-CN"/>
        </w:rPr>
        <w:t>；</w:t>
      </w:r>
    </w:p>
    <w:p w14:paraId="6D35379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案例分享：</w:t>
      </w:r>
    </w:p>
    <w:p w14:paraId="6EDD50D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（1）新阶段办公室工作管理智慧成功案例</w:t>
      </w:r>
      <w:r>
        <w:rPr>
          <w:rFonts w:hint="eastAsia" w:ascii="仿宋" w:hAnsi="仿宋" w:eastAsia="仿宋" w:cs="仿宋"/>
          <w:kern w:val="36"/>
          <w:sz w:val="28"/>
          <w:szCs w:val="28"/>
          <w:lang w:eastAsia="zh-CN"/>
        </w:rPr>
        <w:t>；</w:t>
      </w:r>
    </w:p>
    <w:p w14:paraId="2CC0349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（2）办公室高效人际关系处理艺术</w:t>
      </w:r>
      <w:r>
        <w:rPr>
          <w:rFonts w:hint="eastAsia" w:ascii="仿宋" w:hAnsi="仿宋" w:eastAsia="仿宋" w:cs="仿宋"/>
          <w:kern w:val="36"/>
          <w:sz w:val="28"/>
          <w:szCs w:val="28"/>
          <w:lang w:eastAsia="zh-CN"/>
        </w:rPr>
        <w:t>；</w:t>
      </w:r>
    </w:p>
    <w:p w14:paraId="43C7F0B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（3）职场合理拒绝的艺术</w:t>
      </w:r>
      <w:r>
        <w:rPr>
          <w:rFonts w:hint="eastAsia" w:ascii="仿宋" w:hAnsi="仿宋" w:eastAsia="仿宋" w:cs="仿宋"/>
          <w:kern w:val="36"/>
          <w:sz w:val="28"/>
          <w:szCs w:val="28"/>
          <w:lang w:eastAsia="zh-CN"/>
        </w:rPr>
        <w:t>；</w:t>
      </w:r>
    </w:p>
    <w:p w14:paraId="5AF7D94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（4）办公室政务接待礼仪与“违规”风险规避</w:t>
      </w:r>
      <w:r>
        <w:rPr>
          <w:rFonts w:hint="eastAsia" w:ascii="仿宋" w:hAnsi="仿宋" w:eastAsia="仿宋" w:cs="仿宋"/>
          <w:kern w:val="36"/>
          <w:sz w:val="28"/>
          <w:szCs w:val="28"/>
          <w:lang w:eastAsia="zh-CN"/>
        </w:rPr>
        <w:t>。</w:t>
      </w:r>
    </w:p>
    <w:p w14:paraId="42E0F51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kern w:val="36"/>
          <w:sz w:val="28"/>
          <w:szCs w:val="28"/>
        </w:rPr>
      </w:pPr>
      <w:r>
        <w:rPr>
          <w:rFonts w:hint="default" w:ascii="仿宋" w:hAnsi="仿宋" w:eastAsia="仿宋" w:cs="仿宋"/>
          <w:b/>
          <w:bCs/>
          <w:kern w:val="36"/>
          <w:sz w:val="28"/>
          <w:szCs w:val="28"/>
        </w:rPr>
        <w:t>(</w:t>
      </w:r>
      <w:r>
        <w:rPr>
          <w:rFonts w:hint="eastAsia" w:ascii="仿宋" w:hAnsi="仿宋" w:eastAsia="仿宋" w:cs="仿宋"/>
          <w:b/>
          <w:bCs/>
          <w:kern w:val="36"/>
          <w:sz w:val="28"/>
          <w:szCs w:val="28"/>
          <w:lang w:val="en-US" w:eastAsia="zh-CN"/>
        </w:rPr>
        <w:t>五</w:t>
      </w:r>
      <w:r>
        <w:rPr>
          <w:rFonts w:hint="default" w:ascii="仿宋" w:hAnsi="仿宋" w:eastAsia="仿宋" w:cs="仿宋"/>
          <w:b/>
          <w:bCs/>
          <w:kern w:val="36"/>
          <w:sz w:val="28"/>
          <w:szCs w:val="28"/>
        </w:rPr>
        <w:t>)办公室有效沟通与团队建设</w:t>
      </w:r>
    </w:p>
    <w:p w14:paraId="45137D8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1.职场识人术:沟通协调的前提</w:t>
      </w:r>
      <w:r>
        <w:rPr>
          <w:rFonts w:hint="eastAsia" w:ascii="仿宋" w:hAnsi="仿宋" w:eastAsia="仿宋" w:cs="仿宋"/>
          <w:kern w:val="36"/>
          <w:sz w:val="28"/>
          <w:szCs w:val="28"/>
          <w:lang w:eastAsia="zh-CN"/>
        </w:rPr>
        <w:t>；</w:t>
      </w:r>
    </w:p>
    <w:p w14:paraId="0B91262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2.高效沟通是提升办公室管理工作效率的“法宝”</w:t>
      </w:r>
      <w:r>
        <w:rPr>
          <w:rFonts w:hint="eastAsia" w:ascii="仿宋" w:hAnsi="仿宋" w:eastAsia="仿宋" w:cs="仿宋"/>
          <w:kern w:val="36"/>
          <w:sz w:val="28"/>
          <w:szCs w:val="28"/>
          <w:lang w:eastAsia="zh-CN"/>
        </w:rPr>
        <w:t>；</w:t>
      </w:r>
    </w:p>
    <w:p w14:paraId="57A8097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3.组织沟通中表达、倾听、反馈的原则与技巧</w:t>
      </w:r>
      <w:r>
        <w:rPr>
          <w:rFonts w:hint="eastAsia" w:ascii="仿宋" w:hAnsi="仿宋" w:eastAsia="仿宋" w:cs="仿宋"/>
          <w:kern w:val="36"/>
          <w:sz w:val="28"/>
          <w:szCs w:val="28"/>
          <w:lang w:eastAsia="zh-CN"/>
        </w:rPr>
        <w:t>；</w:t>
      </w:r>
    </w:p>
    <w:p w14:paraId="7119006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4.如何与上司沟通，如何与同级沟通，如何与下属沟通</w:t>
      </w:r>
      <w:r>
        <w:rPr>
          <w:rFonts w:hint="eastAsia" w:ascii="仿宋" w:hAnsi="仿宋" w:eastAsia="仿宋" w:cs="仿宋"/>
          <w:kern w:val="36"/>
          <w:sz w:val="28"/>
          <w:szCs w:val="28"/>
          <w:lang w:eastAsia="zh-CN"/>
        </w:rPr>
        <w:t>；</w:t>
      </w:r>
    </w:p>
    <w:p w14:paraId="4790331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5.办公室人员在沟通协调中常见问题分析</w:t>
      </w:r>
      <w:r>
        <w:rPr>
          <w:rFonts w:hint="eastAsia" w:ascii="仿宋" w:hAnsi="仿宋" w:eastAsia="仿宋" w:cs="仿宋"/>
          <w:kern w:val="36"/>
          <w:sz w:val="28"/>
          <w:szCs w:val="28"/>
          <w:lang w:eastAsia="zh-CN"/>
        </w:rPr>
        <w:t>；</w:t>
      </w:r>
    </w:p>
    <w:p w14:paraId="2CA5ABB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6.职场高效协调艺术及案例分析</w:t>
      </w:r>
      <w:r>
        <w:rPr>
          <w:rFonts w:hint="eastAsia" w:ascii="仿宋" w:hAnsi="仿宋" w:eastAsia="仿宋" w:cs="仿宋"/>
          <w:kern w:val="36"/>
          <w:sz w:val="28"/>
          <w:szCs w:val="28"/>
          <w:lang w:eastAsia="zh-CN"/>
        </w:rPr>
        <w:t>。</w:t>
      </w:r>
    </w:p>
    <w:p w14:paraId="1AAE6D1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六</w:t>
      </w:r>
      <w:r>
        <w:rPr>
          <w:rFonts w:hint="eastAsia" w:ascii="仿宋" w:hAnsi="仿宋" w:eastAsia="仿宋" w:cs="仿宋"/>
          <w:b/>
          <w:bCs/>
          <w:kern w:val="36"/>
          <w:sz w:val="28"/>
          <w:szCs w:val="28"/>
        </w:rPr>
        <w:t>）办公室有效沟通与团队建设</w:t>
      </w:r>
    </w:p>
    <w:p w14:paraId="46E8BFD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1.职场识人术：沟通协调的前提</w:t>
      </w:r>
      <w:r>
        <w:rPr>
          <w:rFonts w:hint="eastAsia" w:ascii="仿宋" w:hAnsi="仿宋" w:eastAsia="仿宋" w:cs="仿宋"/>
          <w:kern w:val="36"/>
          <w:sz w:val="28"/>
          <w:szCs w:val="28"/>
          <w:lang w:eastAsia="zh-CN"/>
        </w:rPr>
        <w:t>；</w:t>
      </w:r>
    </w:p>
    <w:p w14:paraId="3AF059F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2.高效沟通是提升办公室管理工作效率的“法宝”</w:t>
      </w:r>
      <w:r>
        <w:rPr>
          <w:rFonts w:hint="eastAsia" w:ascii="仿宋" w:hAnsi="仿宋" w:eastAsia="仿宋" w:cs="仿宋"/>
          <w:kern w:val="36"/>
          <w:sz w:val="28"/>
          <w:szCs w:val="28"/>
          <w:lang w:eastAsia="zh-CN"/>
        </w:rPr>
        <w:t>；</w:t>
      </w:r>
    </w:p>
    <w:p w14:paraId="7235E24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3.组织沟通中表达、倾听、反馈的原则与技巧</w:t>
      </w:r>
      <w:r>
        <w:rPr>
          <w:rFonts w:hint="eastAsia" w:ascii="仿宋" w:hAnsi="仿宋" w:eastAsia="仿宋" w:cs="仿宋"/>
          <w:kern w:val="36"/>
          <w:sz w:val="28"/>
          <w:szCs w:val="28"/>
          <w:lang w:eastAsia="zh-CN"/>
        </w:rPr>
        <w:t>；</w:t>
      </w:r>
    </w:p>
    <w:p w14:paraId="4AB5FCE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4.如何与上司沟通，如何与同级沟通，如何与下属沟通</w:t>
      </w:r>
      <w:r>
        <w:rPr>
          <w:rFonts w:hint="eastAsia" w:ascii="仿宋" w:hAnsi="仿宋" w:eastAsia="仿宋" w:cs="仿宋"/>
          <w:kern w:val="36"/>
          <w:sz w:val="28"/>
          <w:szCs w:val="28"/>
          <w:lang w:eastAsia="zh-CN"/>
        </w:rPr>
        <w:t>；</w:t>
      </w:r>
    </w:p>
    <w:p w14:paraId="297A3F6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5.办公室人员在沟通协调中常见问题分析</w:t>
      </w:r>
      <w:r>
        <w:rPr>
          <w:rFonts w:hint="eastAsia" w:ascii="仿宋" w:hAnsi="仿宋" w:eastAsia="仿宋" w:cs="仿宋"/>
          <w:kern w:val="36"/>
          <w:sz w:val="28"/>
          <w:szCs w:val="28"/>
          <w:lang w:eastAsia="zh-CN"/>
        </w:rPr>
        <w:t>；</w:t>
      </w:r>
    </w:p>
    <w:p w14:paraId="608388E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6.职场高效协调艺术及案例分析</w:t>
      </w:r>
      <w:r>
        <w:rPr>
          <w:rFonts w:hint="eastAsia" w:ascii="仿宋" w:hAnsi="仿宋" w:eastAsia="仿宋" w:cs="仿宋"/>
          <w:kern w:val="36"/>
          <w:sz w:val="28"/>
          <w:szCs w:val="28"/>
          <w:lang w:eastAsia="zh-CN"/>
        </w:rPr>
        <w:t>。</w:t>
      </w:r>
    </w:p>
    <w:p w14:paraId="6BC14CB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案例分享：</w:t>
      </w:r>
    </w:p>
    <w:p w14:paraId="0D5FF47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（1）职场识人术及应用案例</w:t>
      </w:r>
      <w:r>
        <w:rPr>
          <w:rFonts w:hint="eastAsia" w:ascii="仿宋" w:hAnsi="仿宋" w:eastAsia="仿宋" w:cs="仿宋"/>
          <w:kern w:val="36"/>
          <w:sz w:val="28"/>
          <w:szCs w:val="28"/>
          <w:lang w:eastAsia="zh-CN"/>
        </w:rPr>
        <w:t>；</w:t>
      </w:r>
    </w:p>
    <w:p w14:paraId="34A5275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（2）办公室高情商沟通的语言艺术</w:t>
      </w:r>
      <w:r>
        <w:rPr>
          <w:rFonts w:hint="eastAsia" w:ascii="仿宋" w:hAnsi="仿宋" w:eastAsia="仿宋" w:cs="仿宋"/>
          <w:kern w:val="36"/>
          <w:sz w:val="28"/>
          <w:szCs w:val="28"/>
          <w:lang w:eastAsia="zh-CN"/>
        </w:rPr>
        <w:t>；</w:t>
      </w:r>
    </w:p>
    <w:p w14:paraId="0C8E56B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（3）办公室人员协调沟通能力优化对策</w:t>
      </w:r>
      <w:r>
        <w:rPr>
          <w:rFonts w:hint="eastAsia" w:ascii="仿宋" w:hAnsi="仿宋" w:eastAsia="仿宋" w:cs="仿宋"/>
          <w:kern w:val="36"/>
          <w:sz w:val="28"/>
          <w:szCs w:val="28"/>
          <w:lang w:eastAsia="zh-CN"/>
        </w:rPr>
        <w:t>。</w:t>
      </w:r>
    </w:p>
    <w:p w14:paraId="283F165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lang w:eastAsia="zh-CN"/>
        </w:rPr>
      </w:pP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lang w:val="en-US" w:eastAsia="zh-CN"/>
        </w:rPr>
        <w:t>七</w:t>
      </w:r>
      <w:r>
        <w:rPr>
          <w:rFonts w:hint="eastAsia" w:ascii="仿宋" w:hAnsi="仿宋" w:eastAsia="仿宋" w:cs="仿宋"/>
          <w:b/>
          <w:bCs/>
          <w:kern w:val="36"/>
          <w:sz w:val="28"/>
          <w:szCs w:val="28"/>
          <w:lang w:eastAsia="zh-CN"/>
        </w:rPr>
        <w:t>）</w:t>
      </w:r>
      <w:r>
        <w:rPr>
          <w:rFonts w:hint="eastAsia" w:ascii="仿宋" w:hAnsi="仿宋" w:eastAsia="仿宋" w:cs="仿宋"/>
          <w:b/>
          <w:bCs/>
          <w:kern w:val="36"/>
          <w:sz w:val="28"/>
          <w:szCs w:val="28"/>
        </w:rPr>
        <w:t>职场沟通礼仪与技巧</w:t>
      </w:r>
    </w:p>
    <w:p w14:paraId="6D46936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1.影响办公室人际关系的“十小节”</w:t>
      </w:r>
      <w:r>
        <w:rPr>
          <w:rFonts w:hint="eastAsia" w:ascii="仿宋" w:hAnsi="仿宋" w:eastAsia="仿宋" w:cs="仿宋"/>
          <w:kern w:val="36"/>
          <w:sz w:val="28"/>
          <w:szCs w:val="28"/>
          <w:lang w:eastAsia="zh-CN"/>
        </w:rPr>
        <w:t>；</w:t>
      </w:r>
    </w:p>
    <w:p w14:paraId="67DB975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2.职场沟通，尊重为本</w:t>
      </w:r>
      <w:r>
        <w:rPr>
          <w:rFonts w:hint="eastAsia" w:ascii="仿宋" w:hAnsi="仿宋" w:eastAsia="仿宋" w:cs="仿宋"/>
          <w:kern w:val="36"/>
          <w:sz w:val="28"/>
          <w:szCs w:val="28"/>
          <w:lang w:eastAsia="zh-CN"/>
        </w:rPr>
        <w:t>；</w:t>
      </w:r>
    </w:p>
    <w:p w14:paraId="78D2856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3.提高沟通影响力的基本技巧</w:t>
      </w:r>
      <w:r>
        <w:rPr>
          <w:rFonts w:hint="eastAsia" w:ascii="仿宋" w:hAnsi="仿宋" w:eastAsia="仿宋" w:cs="仿宋"/>
          <w:kern w:val="36"/>
          <w:sz w:val="28"/>
          <w:szCs w:val="28"/>
          <w:lang w:eastAsia="zh-CN"/>
        </w:rPr>
        <w:t>；</w:t>
      </w:r>
    </w:p>
    <w:p w14:paraId="526BA15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4.有效沟通三步曲：倾听、提问及表达</w:t>
      </w:r>
      <w:r>
        <w:rPr>
          <w:rFonts w:hint="eastAsia" w:ascii="仿宋" w:hAnsi="仿宋" w:eastAsia="仿宋" w:cs="仿宋"/>
          <w:kern w:val="36"/>
          <w:sz w:val="28"/>
          <w:szCs w:val="28"/>
          <w:lang w:eastAsia="zh-CN"/>
        </w:rPr>
        <w:t>；</w:t>
      </w:r>
    </w:p>
    <w:p w14:paraId="2926B06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5.与各层级沟通的基本方式</w:t>
      </w:r>
      <w:r>
        <w:rPr>
          <w:rFonts w:hint="eastAsia" w:ascii="仿宋" w:hAnsi="仿宋" w:eastAsia="仿宋" w:cs="仿宋"/>
          <w:kern w:val="36"/>
          <w:sz w:val="28"/>
          <w:szCs w:val="28"/>
          <w:lang w:eastAsia="zh-CN"/>
        </w:rPr>
        <w:t>；</w:t>
      </w:r>
    </w:p>
    <w:p w14:paraId="5EF38A3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6.与上司沟通</w:t>
      </w:r>
      <w:r>
        <w:rPr>
          <w:rFonts w:hint="eastAsia" w:ascii="仿宋" w:hAnsi="仿宋" w:eastAsia="仿宋" w:cs="仿宋"/>
          <w:kern w:val="36"/>
          <w:sz w:val="28"/>
          <w:szCs w:val="28"/>
          <w:lang w:eastAsia="zh-CN"/>
        </w:rPr>
        <w:t>。</w:t>
      </w:r>
    </w:p>
    <w:p w14:paraId="2276A3A3">
      <w:pPr>
        <w:keepNext w:val="0"/>
        <w:keepLines w:val="0"/>
        <w:pageBreakBefore w:val="0"/>
        <w:kinsoku/>
        <w:wordWrap/>
        <w:overflowPunct/>
        <w:topLinePunct w:val="0"/>
        <w:autoSpaceDE/>
        <w:autoSpaceDN/>
        <w:bidi w:val="0"/>
        <w:adjustRightInd/>
        <w:spacing w:line="440" w:lineRule="exact"/>
        <w:ind w:firstLine="562" w:firstLineChars="200"/>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14:paraId="222BA6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拟邀请中国写作学会副会长、中国公文学研究所所长</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14:paraId="144976A7">
      <w:pPr>
        <w:keepNext w:val="0"/>
        <w:keepLines w:val="0"/>
        <w:pageBreakBefore w:val="0"/>
        <w:kinsoku/>
        <w:wordWrap/>
        <w:overflowPunct/>
        <w:topLinePunct w:val="0"/>
        <w:autoSpaceDE/>
        <w:autoSpaceDN/>
        <w:bidi w:val="0"/>
        <w:adjustRightInd/>
        <w:spacing w:line="440" w:lineRule="exact"/>
        <w:ind w:firstLine="562" w:firstLineChars="200"/>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bCs w:val="0"/>
          <w:color w:val="000000"/>
          <w:kern w:val="0"/>
          <w:sz w:val="28"/>
          <w:szCs w:val="28"/>
        </w:rPr>
        <w:t>三</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培训对象</w:t>
      </w:r>
    </w:p>
    <w:p w14:paraId="646184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w:t>
      </w:r>
      <w:r>
        <w:rPr>
          <w:rFonts w:hint="eastAsia" w:ascii="仿宋" w:hAnsi="仿宋" w:eastAsia="仿宋" w:cs="仿宋"/>
          <w:i w:val="0"/>
          <w:iCs w:val="0"/>
          <w:caps w:val="0"/>
          <w:color w:val="333333"/>
          <w:spacing w:val="0"/>
          <w:sz w:val="28"/>
          <w:szCs w:val="28"/>
          <w:shd w:val="clear" w:fill="FFFFFF"/>
          <w:lang w:val="en-US" w:eastAsia="zh-CN"/>
        </w:rPr>
        <w:t>党政机关、</w:t>
      </w:r>
      <w:r>
        <w:rPr>
          <w:rFonts w:hint="default" w:ascii="仿宋" w:hAnsi="仿宋" w:eastAsia="仿宋" w:cs="仿宋"/>
          <w:i w:val="0"/>
          <w:iCs w:val="0"/>
          <w:caps w:val="0"/>
          <w:color w:val="333333"/>
          <w:spacing w:val="0"/>
          <w:sz w:val="28"/>
          <w:szCs w:val="28"/>
          <w:shd w:val="clear" w:fill="FFFFFF"/>
        </w:rPr>
        <w:t>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14:paraId="36E70A5F">
      <w:pPr>
        <w:keepNext w:val="0"/>
        <w:keepLines w:val="0"/>
        <w:pageBreakBefore w:val="0"/>
        <w:kinsoku/>
        <w:wordWrap/>
        <w:overflowPunct/>
        <w:topLinePunct w:val="0"/>
        <w:autoSpaceDE/>
        <w:autoSpaceDN/>
        <w:bidi w:val="0"/>
        <w:adjustRightInd/>
        <w:spacing w:line="440" w:lineRule="exact"/>
        <w:ind w:firstLine="562" w:firstLineChars="200"/>
        <w:textAlignment w:val="baseline"/>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14:paraId="18C53D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0" w:firstLineChars="200"/>
        <w:jc w:val="left"/>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2025年03月13日—03月16日 成都市 （13日全天报到）</w:t>
      </w:r>
    </w:p>
    <w:p w14:paraId="4AE88D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0" w:firstLineChars="200"/>
        <w:jc w:val="left"/>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2025年04月10日—04月13日 长沙市 （10日全天报到）</w:t>
      </w:r>
    </w:p>
    <w:p w14:paraId="3C56C5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0" w:firstLineChars="200"/>
        <w:jc w:val="left"/>
        <w:textAlignment w:val="auto"/>
        <w:rPr>
          <w:rFonts w:hint="eastAsia" w:ascii="仿宋" w:hAnsi="仿宋" w:eastAsia="仿宋" w:cs="仿宋"/>
          <w:b/>
          <w:bCs/>
          <w:i w:val="0"/>
          <w:iCs w:val="0"/>
          <w:caps w:val="0"/>
          <w:color w:val="000000"/>
          <w:spacing w:val="7"/>
          <w:sz w:val="28"/>
          <w:szCs w:val="28"/>
          <w:shd w:val="clear" w:fill="FFFFFF"/>
          <w:lang w:val="en-US" w:eastAsia="zh-CN"/>
        </w:rPr>
      </w:pPr>
      <w:r>
        <w:rPr>
          <w:rFonts w:hint="eastAsia" w:ascii="仿宋" w:hAnsi="仿宋" w:eastAsia="仿宋" w:cs="仿宋"/>
          <w:b/>
          <w:bCs/>
          <w:i w:val="0"/>
          <w:iCs w:val="0"/>
          <w:caps w:val="0"/>
          <w:color w:val="000000"/>
          <w:spacing w:val="7"/>
          <w:sz w:val="28"/>
          <w:szCs w:val="28"/>
          <w:shd w:val="clear" w:fill="FFFFFF"/>
          <w:lang w:val="en-US" w:eastAsia="zh-CN"/>
        </w:rPr>
        <w:t>2025年05月15日—05月18日 武汉市 （15日全天报到）</w:t>
      </w:r>
    </w:p>
    <w:p w14:paraId="075022EA">
      <w:pPr>
        <w:keepNext w:val="0"/>
        <w:keepLines w:val="0"/>
        <w:pageBreakBefore w:val="0"/>
        <w:kinsoku/>
        <w:wordWrap/>
        <w:overflowPunct/>
        <w:topLinePunct w:val="0"/>
        <w:autoSpaceDE/>
        <w:autoSpaceDN/>
        <w:bidi w:val="0"/>
        <w:adjustRightInd/>
        <w:spacing w:line="440" w:lineRule="exact"/>
        <w:ind w:firstLine="562" w:firstLineChars="200"/>
        <w:textAlignment w:val="baseline"/>
        <w:rPr>
          <w:rFonts w:hint="eastAsia"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14:paraId="5F767099">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A:</w:t>
      </w: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980</w:t>
      </w:r>
      <w:r>
        <w:rPr>
          <w:rFonts w:hint="eastAsia" w:ascii="仿宋" w:hAnsi="仿宋" w:eastAsia="仿宋" w:cs="仿宋"/>
          <w:spacing w:val="8"/>
          <w:sz w:val="28"/>
          <w:szCs w:val="28"/>
        </w:rPr>
        <w:t>元/人（含培训、资料、电子课件、</w:t>
      </w:r>
      <w:r>
        <w:rPr>
          <w:rFonts w:hint="eastAsia" w:ascii="仿宋" w:hAnsi="仿宋" w:eastAsia="仿宋" w:cs="仿宋"/>
          <w:spacing w:val="8"/>
          <w:sz w:val="28"/>
          <w:szCs w:val="28"/>
          <w:lang w:val="en-US" w:eastAsia="zh-CN"/>
        </w:rPr>
        <w:t>结业证书、</w:t>
      </w:r>
      <w:r>
        <w:rPr>
          <w:rFonts w:hint="eastAsia" w:ascii="仿宋" w:hAnsi="仿宋" w:eastAsia="仿宋" w:cs="仿宋"/>
          <w:spacing w:val="8"/>
          <w:sz w:val="28"/>
          <w:szCs w:val="28"/>
        </w:rPr>
        <w:t>场地及培训期间午餐），住宿统一安排，费用自理；</w:t>
      </w:r>
    </w:p>
    <w:p w14:paraId="39FF9661">
      <w:pPr>
        <w:spacing w:line="500" w:lineRule="exact"/>
        <w:ind w:firstLine="60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980</w:t>
      </w:r>
      <w:r>
        <w:rPr>
          <w:rFonts w:hint="eastAsia" w:ascii="仿宋" w:hAnsi="仿宋" w:eastAsia="仿宋" w:cs="仿宋"/>
          <w:color w:val="000000"/>
          <w:spacing w:val="10"/>
          <w:sz w:val="28"/>
          <w:szCs w:val="28"/>
        </w:rPr>
        <w:t>元/人（含培训、资料、电子课件、场地、证书及培训期间午餐），住宿统一安排，费用自理</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kern w:val="2"/>
          <w:sz w:val="28"/>
          <w:szCs w:val="28"/>
          <w:shd w:val="clear" w:color="auto" w:fill="auto"/>
          <w:lang w:val="en-US" w:eastAsia="zh-CN"/>
        </w:rPr>
        <w:t>证书颁发《</w:t>
      </w:r>
      <w:r>
        <w:rPr>
          <w:rFonts w:hint="eastAsia" w:ascii="仿宋" w:hAnsi="仿宋" w:eastAsia="仿宋" w:cs="仿宋"/>
          <w:bCs/>
          <w:color w:val="000000"/>
          <w:sz w:val="28"/>
          <w:szCs w:val="28"/>
          <w:lang w:eastAsia="zh-CN"/>
        </w:rPr>
        <w:t>高级文秘</w:t>
      </w:r>
      <w:r>
        <w:rPr>
          <w:rFonts w:hint="eastAsia" w:ascii="仿宋" w:hAnsi="仿宋" w:eastAsia="仿宋" w:cs="仿宋"/>
          <w:color w:val="000000"/>
          <w:spacing w:val="10"/>
          <w:kern w:val="2"/>
          <w:sz w:val="28"/>
          <w:szCs w:val="28"/>
          <w:shd w:val="clear" w:color="auto" w:fill="auto"/>
          <w:lang w:val="en-US" w:eastAsia="zh-CN"/>
        </w:rPr>
        <w:t>》或《</w:t>
      </w:r>
      <w:r>
        <w:rPr>
          <w:rFonts w:hint="eastAsia" w:ascii="仿宋" w:hAnsi="仿宋" w:eastAsia="仿宋" w:cs="仿宋"/>
          <w:bCs/>
          <w:color w:val="000000"/>
          <w:sz w:val="28"/>
          <w:szCs w:val="28"/>
          <w:lang w:eastAsia="zh-CN"/>
        </w:rPr>
        <w:t>高级行政管理师</w:t>
      </w:r>
      <w:r>
        <w:rPr>
          <w:rFonts w:hint="eastAsia" w:ascii="仿宋" w:hAnsi="仿宋" w:eastAsia="仿宋" w:cs="仿宋"/>
          <w:color w:val="000000"/>
          <w:spacing w:val="10"/>
          <w:kern w:val="2"/>
          <w:sz w:val="28"/>
          <w:szCs w:val="28"/>
          <w:shd w:val="clear" w:color="auto" w:fill="auto"/>
          <w:lang w:val="en-US" w:eastAsia="zh-CN"/>
        </w:rPr>
        <w:t>》”</w:t>
      </w:r>
      <w:r>
        <w:rPr>
          <w:rFonts w:hint="eastAsia" w:ascii="仿宋" w:hAnsi="仿宋" w:eastAsia="仿宋" w:cs="仿宋"/>
          <w:color w:val="000000"/>
          <w:spacing w:val="10"/>
          <w:sz w:val="28"/>
          <w:szCs w:val="28"/>
        </w:rPr>
        <w:t>。</w:t>
      </w:r>
      <w:r>
        <w:rPr>
          <w:rFonts w:hint="eastAsia" w:ascii="仿宋" w:hAnsi="仿宋" w:eastAsia="仿宋" w:cs="宋体"/>
          <w:kern w:val="0"/>
          <w:sz w:val="28"/>
          <w:szCs w:val="28"/>
          <w:shd w:val="clear" w:color="auto" w:fill="auto"/>
          <w:lang w:val="en-US" w:eastAsia="zh-CN" w:bidi="ar-SA"/>
        </w:rPr>
        <w:t>所需资料:二寸蓝底免冠彩色照片、身份证正反面、学历证书复印件等电子版材料。</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0F4D5EF1">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shd w:val="clear" w:color="auto" w:fill="auto"/>
          <w:lang w:val="en-US" w:eastAsia="zh-CN" w:bidi="ar-SA"/>
        </w:rPr>
        <w:t>。</w:t>
      </w:r>
    </w:p>
    <w:p w14:paraId="79C42250">
      <w:pPr>
        <w:spacing w:line="500" w:lineRule="exact"/>
        <w:ind w:firstLine="560" w:firstLineChars="200"/>
        <w:rPr>
          <w:rFonts w:hint="default" w:ascii="仿宋" w:hAnsi="仿宋" w:eastAsia="仿宋" w:cs="宋体"/>
          <w:kern w:val="0"/>
          <w:sz w:val="28"/>
          <w:szCs w:val="28"/>
          <w:shd w:val="clear" w:color="auto" w:fill="auto"/>
          <w:lang w:val="en-US" w:eastAsia="zh-CN" w:bidi="ar-SA"/>
        </w:rPr>
      </w:pPr>
      <w:r>
        <w:rPr>
          <w:rFonts w:hint="default" w:ascii="仿宋" w:hAnsi="仿宋" w:eastAsia="仿宋" w:cs="宋体"/>
          <w:kern w:val="0"/>
          <w:sz w:val="28"/>
          <w:szCs w:val="28"/>
          <w:shd w:val="clear" w:color="auto" w:fill="auto"/>
          <w:lang w:val="en-US" w:eastAsia="zh-CN" w:bidi="ar-SA"/>
        </w:rPr>
        <w:t>E.50000元/单位，单期会议不限参会人数。</w:t>
      </w:r>
    </w:p>
    <w:p w14:paraId="20EE26EE">
      <w:pPr>
        <w:keepNext w:val="0"/>
        <w:keepLines w:val="0"/>
        <w:pageBreakBefore w:val="0"/>
        <w:kinsoku/>
        <w:wordWrap/>
        <w:overflowPunct/>
        <w:topLinePunct w:val="0"/>
        <w:autoSpaceDE/>
        <w:autoSpaceDN/>
        <w:bidi w:val="0"/>
        <w:adjustRightInd/>
        <w:spacing w:line="440" w:lineRule="exact"/>
        <w:ind w:firstLine="562" w:firstLineChars="200"/>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六、联系方式</w:t>
      </w:r>
    </w:p>
    <w:p w14:paraId="67FD84A3">
      <w:pPr>
        <w:spacing w:line="500" w:lineRule="exact"/>
        <w:ind w:right="-17" w:rightChars="-8"/>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报名负责人：聂红军 主任18211071700（微信）   </w:t>
      </w:r>
    </w:p>
    <w:p w14:paraId="60F95D44">
      <w:pPr>
        <w:spacing w:line="500" w:lineRule="exact"/>
        <w:ind w:right="-17" w:rightChars="-8"/>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电    话：13141289128        邮    箱：zqgphwz@126.com  </w:t>
      </w:r>
    </w:p>
    <w:p w14:paraId="53B360C5">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ascii="仿宋" w:hAnsi="仿宋" w:eastAsia="仿宋" w:cs="宋体"/>
          <w:kern w:val="0"/>
          <w:sz w:val="28"/>
          <w:szCs w:val="28"/>
          <w:shd w:val="clear"/>
          <w:lang w:val="en-US" w:eastAsia="zh-CN" w:bidi="ar-SA"/>
        </w:rPr>
        <w:t>qq咨询：3177524020          网    址：http://www.zqgpchina.cn</w:t>
      </w:r>
    </w:p>
    <w:p w14:paraId="599A44B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3440A75">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1E1460EA">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FE84BE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5BEF00CD">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663133AE">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0787A15C">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62E124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7AD9F040">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505DEAA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66034DE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179EB012">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51D5F546">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7FAEAB0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64B70DB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58F16087">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5EA66A33">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E81DEF4">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14C1B66F">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eastAsia="仿宋" w:cs="黑体" w:asciiTheme="minorEastAsia" w:hAnsiTheme="minorEastAsia"/>
          <w:b/>
          <w:bCs/>
          <w:kern w:val="2"/>
          <w:sz w:val="32"/>
          <w:szCs w:val="32"/>
          <w:highlight w:val="none"/>
          <w:lang w:val="en-US" w:eastAsia="zh-CN" w:bidi="ar-SA"/>
        </w:rPr>
        <w:t>附件2：</w:t>
      </w:r>
    </w:p>
    <w:p w14:paraId="478BDC51">
      <w:pPr>
        <w:spacing w:line="500" w:lineRule="exact"/>
        <w:ind w:right="-17" w:rightChars="-8"/>
        <w:jc w:val="center"/>
        <w:rPr>
          <w:rFonts w:hint="default" w:eastAsia="仿宋" w:cs="黑体" w:asciiTheme="minorEastAsia" w:hAnsiTheme="minorEastAsia"/>
          <w:b/>
          <w:bCs/>
          <w:kern w:val="2"/>
          <w:sz w:val="30"/>
          <w:szCs w:val="30"/>
          <w:highlight w:val="none"/>
          <w:lang w:val="en-US" w:eastAsia="zh-CN" w:bidi="ar-SA"/>
        </w:rPr>
      </w:pPr>
      <w:r>
        <w:rPr>
          <w:rFonts w:hint="eastAsia" w:eastAsia="仿宋" w:cs="黑体" w:asciiTheme="minorEastAsia" w:hAnsiTheme="minorEastAsia"/>
          <w:b/>
          <w:bCs/>
          <w:kern w:val="2"/>
          <w:sz w:val="30"/>
          <w:szCs w:val="30"/>
          <w:highlight w:val="none"/>
          <w:lang w:val="en-US" w:eastAsia="zh-CN" w:bidi="ar-SA"/>
        </w:rPr>
        <w:t>公文写作从基础到进阶、高效时间管理、沟通管理、商务礼仪暨</w:t>
      </w:r>
      <w:r>
        <w:rPr>
          <w:rFonts w:hint="default" w:eastAsia="仿宋" w:cs="黑体" w:asciiTheme="minorEastAsia" w:hAnsiTheme="minorEastAsia"/>
          <w:b/>
          <w:bCs/>
          <w:kern w:val="2"/>
          <w:sz w:val="30"/>
          <w:szCs w:val="30"/>
          <w:highlight w:val="none"/>
          <w:lang w:val="en-US" w:eastAsia="zh-CN" w:bidi="ar-SA"/>
        </w:rPr>
        <w:t>行政</w:t>
      </w:r>
      <w:r>
        <w:rPr>
          <w:rFonts w:hint="eastAsia" w:eastAsia="仿宋" w:cs="黑体" w:asciiTheme="minorEastAsia" w:hAnsiTheme="minorEastAsia"/>
          <w:b/>
          <w:bCs/>
          <w:kern w:val="2"/>
          <w:sz w:val="30"/>
          <w:szCs w:val="30"/>
          <w:highlight w:val="none"/>
          <w:lang w:val="en-US" w:eastAsia="zh-CN" w:bidi="ar-SA"/>
        </w:rPr>
        <w:t>管理人员</w:t>
      </w:r>
      <w:r>
        <w:rPr>
          <w:rFonts w:hint="default" w:eastAsia="仿宋" w:cs="黑体" w:asciiTheme="minorEastAsia" w:hAnsiTheme="minorEastAsia"/>
          <w:b/>
          <w:bCs/>
          <w:kern w:val="2"/>
          <w:sz w:val="30"/>
          <w:szCs w:val="30"/>
          <w:highlight w:val="none"/>
          <w:lang w:val="en-US" w:eastAsia="zh-CN" w:bidi="ar-SA"/>
        </w:rPr>
        <w:t>综合技能提升</w:t>
      </w:r>
      <w:r>
        <w:rPr>
          <w:rFonts w:hint="eastAsia" w:eastAsia="仿宋" w:cs="黑体" w:asciiTheme="minorEastAsia" w:hAnsiTheme="minorEastAsia"/>
          <w:b/>
          <w:bCs/>
          <w:kern w:val="2"/>
          <w:sz w:val="30"/>
          <w:szCs w:val="30"/>
          <w:highlight w:val="none"/>
          <w:lang w:val="en-US" w:eastAsia="zh-CN" w:bidi="ar-SA"/>
        </w:rPr>
        <w:t>高级研修班报名回执表</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4261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4D5E33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71778F1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14:paraId="7D56F1A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77923FD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560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030481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08ACE7C9">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3244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CDB64F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7E40AAE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23D5A34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607B72F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05B6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BD25008">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7A17170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300AA13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5571DED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2FD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D7A3A1">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5AA2663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67884B9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17EDB3C9">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2668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783149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3DAE5C5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 别</w:t>
            </w:r>
          </w:p>
        </w:tc>
        <w:tc>
          <w:tcPr>
            <w:tcW w:w="1293" w:type="dxa"/>
            <w:vAlign w:val="center"/>
          </w:tcPr>
          <w:p w14:paraId="12B0EDB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6EF1BFC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79D1CDD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0EF3AD1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6025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1F25A3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19FFEB4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48747BB0">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704F6C7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7C2C57D7">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7568B22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5892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14:paraId="67A877B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711F73F5">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7FCFECE">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6B81A60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2F54B5B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7DD0177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1AA7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31BCD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607EC96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2BF4927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22EC19B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42AC8A9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70DA8508">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795C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5F3866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7397C26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3EBC764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32312605">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5F549CA0">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21BA103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2AA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130D37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56CD9F6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1EEAFEB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43B74F7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62C36C30">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19B9C94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DE8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A2F3A1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0FACF52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2131AF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3C143580">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3881B9E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0A2C24E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5223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BADB1B0">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3ABCD11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0D5DAA9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185E778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0993254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569E87A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1592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D29F553">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11F6470C">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6FBA29F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49259831">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7151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F489C33">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7F852BBF">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14:paraId="1FB9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DA73ABA">
            <w:pPr>
              <w:tabs>
                <w:tab w:val="left" w:pos="567"/>
                <w:tab w:val="left" w:pos="709"/>
              </w:tabs>
              <w:spacing w:line="300" w:lineRule="exact"/>
              <w:jc w:val="center"/>
              <w:textAlignment w:val="baseline"/>
              <w:outlineLvl w:val="0"/>
              <w:rPr>
                <w:rFonts w:hint="eastAsia" w:ascii="仿宋" w:hAnsi="仿宋" w:eastAsia="仿宋" w:cs="宋体"/>
                <w:b w:val="0"/>
                <w:bCs w:val="0"/>
                <w:kern w:val="36"/>
                <w:sz w:val="32"/>
                <w:szCs w:val="32"/>
                <w:lang w:val="en-US" w:eastAsia="zh-CN" w:bidi="zh-CN"/>
              </w:rPr>
            </w:pPr>
            <w:r>
              <w:rPr>
                <w:rFonts w:ascii="仿宋" w:hAnsi="仿宋" w:eastAsia="仿宋" w:cs="仿宋"/>
                <w:bCs/>
                <w:color w:val="000000"/>
                <w:sz w:val="28"/>
                <w:szCs w:val="28"/>
              </w:rPr>
              <w:t>证书申报</w:t>
            </w:r>
          </w:p>
        </w:tc>
        <w:tc>
          <w:tcPr>
            <w:tcW w:w="8159" w:type="dxa"/>
            <w:gridSpan w:val="5"/>
            <w:vAlign w:val="center"/>
          </w:tcPr>
          <w:p w14:paraId="38E3B5E3">
            <w:pPr>
              <w:tabs>
                <w:tab w:val="left" w:pos="567"/>
                <w:tab w:val="left" w:pos="709"/>
              </w:tabs>
              <w:spacing w:line="300" w:lineRule="exact"/>
              <w:ind w:firstLine="1120" w:firstLineChars="4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高级文秘</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eastAsia="zh-CN"/>
              </w:rPr>
              <w:t>高级行政管理师</w:t>
            </w:r>
            <w:r>
              <w:rPr>
                <w:rFonts w:hint="eastAsia" w:ascii="仿宋" w:hAnsi="仿宋" w:eastAsia="仿宋" w:cs="仿宋"/>
                <w:bCs/>
                <w:color w:val="000000"/>
                <w:sz w:val="28"/>
                <w:szCs w:val="28"/>
              </w:rPr>
              <w:t xml:space="preserve">》□ </w:t>
            </w:r>
          </w:p>
        </w:tc>
      </w:tr>
      <w:tr w14:paraId="4725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476EAB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38F9F182">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 账</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 xml:space="preserve">      现场</w:t>
            </w:r>
            <w:r>
              <w:rPr>
                <w:rFonts w:hint="eastAsia" w:ascii="仿宋" w:hAnsi="仿宋" w:eastAsia="仿宋" w:cs="仿宋"/>
                <w:sz w:val="28"/>
                <w:szCs w:val="28"/>
              </w:rPr>
              <w:t>□</w:t>
            </w:r>
          </w:p>
        </w:tc>
        <w:tc>
          <w:tcPr>
            <w:tcW w:w="1896" w:type="dxa"/>
            <w:vAlign w:val="center"/>
          </w:tcPr>
          <w:p w14:paraId="3B31781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03A2804B">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106C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14:paraId="4A14E4D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14:paraId="6399C3F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7ABD0A62">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户  名：北京众合启迪教育咨询有限公司</w:t>
            </w:r>
          </w:p>
          <w:p w14:paraId="068AE6AE">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开户行：中国工商银行股份有限公司北京公主坟支行</w:t>
            </w:r>
          </w:p>
          <w:p w14:paraId="09F7F1A7">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kern w:val="2"/>
                <w:sz w:val="28"/>
                <w:szCs w:val="28"/>
                <w:lang w:val="en-US" w:eastAsia="zh-CN"/>
              </w:rPr>
              <w:t>账  号：0200004609200623881</w:t>
            </w:r>
          </w:p>
        </w:tc>
      </w:tr>
      <w:tr w14:paraId="2044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78" w:type="dxa"/>
            <w:vAlign w:val="center"/>
          </w:tcPr>
          <w:p w14:paraId="03B9E22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6FF2F62E">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本课程可根据单位实际需求，提供内部培训。</w:t>
            </w:r>
          </w:p>
        </w:tc>
        <w:tc>
          <w:tcPr>
            <w:tcW w:w="4060" w:type="dxa"/>
            <w:gridSpan w:val="2"/>
            <w:vAlign w:val="center"/>
          </w:tcPr>
          <w:p w14:paraId="360740F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1360CB0B">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年  月  日</w:t>
            </w:r>
          </w:p>
        </w:tc>
      </w:tr>
    </w:tbl>
    <w:p w14:paraId="0DB0F1DF">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1.此表可复制，*部分为必填项，汇总名单后发送至会务组；</w:t>
      </w:r>
    </w:p>
    <w:p w14:paraId="6AF500A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w w:val="95"/>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2.</w:t>
      </w:r>
      <w:r>
        <w:rPr>
          <w:rFonts w:hint="eastAsia" w:ascii="仿宋" w:hAnsi="仿宋" w:eastAsia="仿宋" w:cs="仿宋"/>
          <w:i w:val="0"/>
          <w:iCs w:val="0"/>
          <w:caps w:val="0"/>
          <w:color w:val="333333"/>
          <w:spacing w:val="0"/>
          <w:w w:val="95"/>
          <w:kern w:val="0"/>
          <w:sz w:val="30"/>
          <w:szCs w:val="30"/>
          <w:shd w:val="clear" w:fill="FFFFFF"/>
          <w:lang w:val="en-US" w:eastAsia="zh-CN" w:bidi="ar"/>
        </w:rPr>
        <w:t>根据实际情况需要，本邀请函未按照正式公文格式进行排版，敬请谅解。</w:t>
      </w:r>
    </w:p>
    <w:p w14:paraId="3172F9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w:t>
      </w:r>
      <w:r>
        <w:rPr>
          <w:rFonts w:hint="eastAsia" w:ascii="仿宋" w:hAnsi="仿宋" w:eastAsia="仿宋" w:cs="仿宋"/>
          <w:i w:val="0"/>
          <w:iCs w:val="0"/>
          <w:caps w:val="0"/>
          <w:color w:val="333333"/>
          <w:spacing w:val="0"/>
          <w:kern w:val="0"/>
          <w:sz w:val="30"/>
          <w:szCs w:val="30"/>
          <w:shd w:val="clear" w:fill="FFFFFF"/>
          <w:lang w:val="en-US" w:eastAsia="zh-CN" w:bidi="ar"/>
        </w:rPr>
        <w:t xml:space="preserve">报名负责人：聂红军 主任18211071700（微信）   </w:t>
      </w:r>
    </w:p>
    <w:p w14:paraId="71CD03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xml:space="preserve">电    话：13141289128        邮    箱：zqgphwz@126.com  </w:t>
      </w:r>
    </w:p>
    <w:p w14:paraId="2BEE46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qq咨询：3177524020          网    址：http:</w:t>
      </w:r>
      <w:bookmarkStart w:id="0" w:name="_GoBack"/>
      <w:bookmarkEnd w:id="0"/>
      <w:r>
        <w:rPr>
          <w:rFonts w:hint="eastAsia" w:ascii="仿宋" w:hAnsi="仿宋" w:eastAsia="仿宋" w:cs="仿宋"/>
          <w:i w:val="0"/>
          <w:iCs w:val="0"/>
          <w:caps w:val="0"/>
          <w:color w:val="333333"/>
          <w:spacing w:val="0"/>
          <w:kern w:val="0"/>
          <w:sz w:val="30"/>
          <w:szCs w:val="30"/>
          <w:shd w:val="clear" w:fill="FFFFFF"/>
          <w:lang w:val="en-US" w:eastAsia="zh-CN" w:bidi="ar"/>
        </w:rPr>
        <w:t>//www.zqgpchina.cn</w:t>
      </w:r>
    </w:p>
    <w:sectPr>
      <w:footerReference r:id="rId3" w:type="default"/>
      <w:pgSz w:w="11906" w:h="16838"/>
      <w:pgMar w:top="1440" w:right="124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90580F-F729-4EA2-A486-14EC3ABE09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A110A882-37F7-4449-AC04-3421EDAEA00E}"/>
  </w:font>
  <w:font w:name="仿宋">
    <w:panose1 w:val="02010609060101010101"/>
    <w:charset w:val="86"/>
    <w:family w:val="modern"/>
    <w:pitch w:val="default"/>
    <w:sig w:usb0="800002BF" w:usb1="38CF7CFA" w:usb2="00000016" w:usb3="00000000" w:csb0="00040001" w:csb1="00000000"/>
    <w:embedRegular r:id="rId3" w:fontKey="{0C1A25C4-3F47-454F-B525-B4AA08E638D8}"/>
  </w:font>
  <w:font w:name="方正公文小标宋">
    <w:panose1 w:val="02000500000000000000"/>
    <w:charset w:val="86"/>
    <w:family w:val="auto"/>
    <w:pitch w:val="default"/>
    <w:sig w:usb0="A00002BF" w:usb1="38CF7CFA" w:usb2="00000016" w:usb3="00000000" w:csb0="00040001" w:csb1="00000000"/>
    <w:embedRegular r:id="rId4" w:fontKey="{95D9A9D7-2615-44A2-B23C-0AD45ED3DE55}"/>
  </w:font>
  <w:font w:name="华文中宋">
    <w:panose1 w:val="02010600040101010101"/>
    <w:charset w:val="86"/>
    <w:family w:val="auto"/>
    <w:pitch w:val="default"/>
    <w:sig w:usb0="00000287" w:usb1="080F0000" w:usb2="00000000" w:usb3="00000000" w:csb0="0004009F" w:csb1="DFD70000"/>
    <w:embedRegular r:id="rId5" w:fontKey="{9910A438-E064-488E-972B-0D2EB9436DB8}"/>
  </w:font>
  <w:font w:name="仿宋_GB2312">
    <w:altName w:val="仿宋"/>
    <w:panose1 w:val="00000000000000000000"/>
    <w:charset w:val="86"/>
    <w:family w:val="modern"/>
    <w:pitch w:val="default"/>
    <w:sig w:usb0="00000000" w:usb1="00000000" w:usb2="00000000" w:usb3="00000000" w:csb0="00040000" w:csb1="00000000"/>
    <w:embedRegular r:id="rId6" w:fontKey="{8BE268DD-6236-4110-B988-4AAA4016AC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97B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4051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84051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3DD29"/>
    <w:multiLevelType w:val="singleLevel"/>
    <w:tmpl w:val="8773DD2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s>
  <w:rsids>
    <w:rsidRoot w:val="00A25635"/>
    <w:rsid w:val="000A7D38"/>
    <w:rsid w:val="000D57E6"/>
    <w:rsid w:val="0013142B"/>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621C19"/>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D671B5"/>
    <w:rsid w:val="00E14DBD"/>
    <w:rsid w:val="00E46B61"/>
    <w:rsid w:val="00E92371"/>
    <w:rsid w:val="00EA5B16"/>
    <w:rsid w:val="00EC2D01"/>
    <w:rsid w:val="00F45E68"/>
    <w:rsid w:val="00F81827"/>
    <w:rsid w:val="00FA6966"/>
    <w:rsid w:val="00FB5DD5"/>
    <w:rsid w:val="014D636F"/>
    <w:rsid w:val="016519C1"/>
    <w:rsid w:val="01B6046E"/>
    <w:rsid w:val="01E60623"/>
    <w:rsid w:val="022B0E5C"/>
    <w:rsid w:val="02493090"/>
    <w:rsid w:val="02720839"/>
    <w:rsid w:val="02B7624C"/>
    <w:rsid w:val="02C40969"/>
    <w:rsid w:val="02DD1A2B"/>
    <w:rsid w:val="03045209"/>
    <w:rsid w:val="032A4C70"/>
    <w:rsid w:val="04A24CDA"/>
    <w:rsid w:val="04B30C95"/>
    <w:rsid w:val="04FA7A47"/>
    <w:rsid w:val="04FD0162"/>
    <w:rsid w:val="054B5371"/>
    <w:rsid w:val="058368B9"/>
    <w:rsid w:val="05B66C8F"/>
    <w:rsid w:val="05E671B1"/>
    <w:rsid w:val="05E97064"/>
    <w:rsid w:val="0620235A"/>
    <w:rsid w:val="064308E5"/>
    <w:rsid w:val="06654211"/>
    <w:rsid w:val="066F000D"/>
    <w:rsid w:val="070E6657"/>
    <w:rsid w:val="07140E43"/>
    <w:rsid w:val="07506C6F"/>
    <w:rsid w:val="07786992"/>
    <w:rsid w:val="07837BA3"/>
    <w:rsid w:val="080737D2"/>
    <w:rsid w:val="081B102B"/>
    <w:rsid w:val="092C1016"/>
    <w:rsid w:val="09486C99"/>
    <w:rsid w:val="094E5430"/>
    <w:rsid w:val="097C01EF"/>
    <w:rsid w:val="09842C00"/>
    <w:rsid w:val="0992356F"/>
    <w:rsid w:val="0A2543E3"/>
    <w:rsid w:val="0A432ABB"/>
    <w:rsid w:val="0A8A693C"/>
    <w:rsid w:val="0B0B182B"/>
    <w:rsid w:val="0B293A5F"/>
    <w:rsid w:val="0B4D6BC4"/>
    <w:rsid w:val="0B6E5916"/>
    <w:rsid w:val="0B884C29"/>
    <w:rsid w:val="0BC639A4"/>
    <w:rsid w:val="0C000C64"/>
    <w:rsid w:val="0C2B3807"/>
    <w:rsid w:val="0C896BC8"/>
    <w:rsid w:val="0CAC2B9A"/>
    <w:rsid w:val="0CC61A02"/>
    <w:rsid w:val="0CC954FA"/>
    <w:rsid w:val="0CF06F2A"/>
    <w:rsid w:val="0D093B48"/>
    <w:rsid w:val="0D0D4396"/>
    <w:rsid w:val="0D8C6527"/>
    <w:rsid w:val="0E6354DA"/>
    <w:rsid w:val="0E770F85"/>
    <w:rsid w:val="0E96765D"/>
    <w:rsid w:val="0EB6385C"/>
    <w:rsid w:val="0EB977F0"/>
    <w:rsid w:val="0F051A87"/>
    <w:rsid w:val="0F41171E"/>
    <w:rsid w:val="0F5D63CD"/>
    <w:rsid w:val="0F67724C"/>
    <w:rsid w:val="0F7A0D2D"/>
    <w:rsid w:val="0F7A6F7F"/>
    <w:rsid w:val="0FD77F2D"/>
    <w:rsid w:val="0FE92879"/>
    <w:rsid w:val="0FF46D31"/>
    <w:rsid w:val="100C21C7"/>
    <w:rsid w:val="100D394F"/>
    <w:rsid w:val="10354C54"/>
    <w:rsid w:val="10953405"/>
    <w:rsid w:val="10A122E9"/>
    <w:rsid w:val="10AF4A06"/>
    <w:rsid w:val="11254CC9"/>
    <w:rsid w:val="11611C25"/>
    <w:rsid w:val="11847C41"/>
    <w:rsid w:val="12797C1B"/>
    <w:rsid w:val="13113756"/>
    <w:rsid w:val="13655850"/>
    <w:rsid w:val="138D2809"/>
    <w:rsid w:val="14005579"/>
    <w:rsid w:val="14172FEE"/>
    <w:rsid w:val="143F60A1"/>
    <w:rsid w:val="146401FE"/>
    <w:rsid w:val="14B940A6"/>
    <w:rsid w:val="153E27FD"/>
    <w:rsid w:val="157C478E"/>
    <w:rsid w:val="15D91405"/>
    <w:rsid w:val="15D942D4"/>
    <w:rsid w:val="15DE18EA"/>
    <w:rsid w:val="163C6D3C"/>
    <w:rsid w:val="16777D74"/>
    <w:rsid w:val="168406E3"/>
    <w:rsid w:val="16DE4297"/>
    <w:rsid w:val="17D22E4C"/>
    <w:rsid w:val="17E51656"/>
    <w:rsid w:val="17FA4D07"/>
    <w:rsid w:val="1820443C"/>
    <w:rsid w:val="18221F62"/>
    <w:rsid w:val="182F60E3"/>
    <w:rsid w:val="183879D7"/>
    <w:rsid w:val="19033B41"/>
    <w:rsid w:val="19153875"/>
    <w:rsid w:val="192D6E10"/>
    <w:rsid w:val="192F4936"/>
    <w:rsid w:val="19467ED2"/>
    <w:rsid w:val="194D300E"/>
    <w:rsid w:val="19B175B5"/>
    <w:rsid w:val="19C859FA"/>
    <w:rsid w:val="19DB061A"/>
    <w:rsid w:val="19DB7966"/>
    <w:rsid w:val="1A187AC0"/>
    <w:rsid w:val="1A293A7B"/>
    <w:rsid w:val="1A367B3A"/>
    <w:rsid w:val="1A6E76E0"/>
    <w:rsid w:val="1A82318C"/>
    <w:rsid w:val="1A8E330A"/>
    <w:rsid w:val="1A9C249F"/>
    <w:rsid w:val="1AFD0A64"/>
    <w:rsid w:val="1B7C7BDB"/>
    <w:rsid w:val="1B8D003A"/>
    <w:rsid w:val="1B8F790E"/>
    <w:rsid w:val="1BA333BA"/>
    <w:rsid w:val="1BAB226E"/>
    <w:rsid w:val="1BC53330"/>
    <w:rsid w:val="1BC670A8"/>
    <w:rsid w:val="1C3B5CE8"/>
    <w:rsid w:val="1C60574F"/>
    <w:rsid w:val="1D37200B"/>
    <w:rsid w:val="1E65704C"/>
    <w:rsid w:val="1E8E4A76"/>
    <w:rsid w:val="1E937715"/>
    <w:rsid w:val="1EA125EF"/>
    <w:rsid w:val="1EBA2EF4"/>
    <w:rsid w:val="1F8359DC"/>
    <w:rsid w:val="1F882FF2"/>
    <w:rsid w:val="1FDE2C12"/>
    <w:rsid w:val="20B816B5"/>
    <w:rsid w:val="20FA3A7C"/>
    <w:rsid w:val="21182154"/>
    <w:rsid w:val="214747E7"/>
    <w:rsid w:val="21AD6D40"/>
    <w:rsid w:val="21F04E7F"/>
    <w:rsid w:val="22122714"/>
    <w:rsid w:val="221E379A"/>
    <w:rsid w:val="222118B7"/>
    <w:rsid w:val="224B0307"/>
    <w:rsid w:val="22576CAC"/>
    <w:rsid w:val="226002D5"/>
    <w:rsid w:val="22792235"/>
    <w:rsid w:val="228026A7"/>
    <w:rsid w:val="22C73E32"/>
    <w:rsid w:val="230479E7"/>
    <w:rsid w:val="23152DEF"/>
    <w:rsid w:val="235B31D1"/>
    <w:rsid w:val="23AB72AF"/>
    <w:rsid w:val="23BF71FF"/>
    <w:rsid w:val="24294678"/>
    <w:rsid w:val="245C2C9F"/>
    <w:rsid w:val="24816262"/>
    <w:rsid w:val="24945F95"/>
    <w:rsid w:val="24975A86"/>
    <w:rsid w:val="249C309C"/>
    <w:rsid w:val="253F4153"/>
    <w:rsid w:val="25783B09"/>
    <w:rsid w:val="258778A8"/>
    <w:rsid w:val="25C65C73"/>
    <w:rsid w:val="2624159B"/>
    <w:rsid w:val="26301CEE"/>
    <w:rsid w:val="26431A21"/>
    <w:rsid w:val="26753BA5"/>
    <w:rsid w:val="26964247"/>
    <w:rsid w:val="26997893"/>
    <w:rsid w:val="26C1503C"/>
    <w:rsid w:val="270D0281"/>
    <w:rsid w:val="275D2FB6"/>
    <w:rsid w:val="27C44DE4"/>
    <w:rsid w:val="285F4B0C"/>
    <w:rsid w:val="2868340E"/>
    <w:rsid w:val="289D3946"/>
    <w:rsid w:val="28BC5ABB"/>
    <w:rsid w:val="28BE5CD7"/>
    <w:rsid w:val="28D26A13"/>
    <w:rsid w:val="28ED036A"/>
    <w:rsid w:val="28FC05AD"/>
    <w:rsid w:val="290C07F0"/>
    <w:rsid w:val="298E38FB"/>
    <w:rsid w:val="299A404E"/>
    <w:rsid w:val="29CC61D1"/>
    <w:rsid w:val="2A0E67EA"/>
    <w:rsid w:val="2A3F3F16"/>
    <w:rsid w:val="2A9211C9"/>
    <w:rsid w:val="2AEF2177"/>
    <w:rsid w:val="2AF552B4"/>
    <w:rsid w:val="2B0D0850"/>
    <w:rsid w:val="2B312790"/>
    <w:rsid w:val="2B683CD8"/>
    <w:rsid w:val="2B7E5CDC"/>
    <w:rsid w:val="2B886128"/>
    <w:rsid w:val="2C077995"/>
    <w:rsid w:val="2C131E96"/>
    <w:rsid w:val="2C4E2ECE"/>
    <w:rsid w:val="2C5F6234"/>
    <w:rsid w:val="2D574004"/>
    <w:rsid w:val="2D5C5ABE"/>
    <w:rsid w:val="2D872CFB"/>
    <w:rsid w:val="2DBE4083"/>
    <w:rsid w:val="2DE57862"/>
    <w:rsid w:val="2E2A34C6"/>
    <w:rsid w:val="2E9A4AF0"/>
    <w:rsid w:val="2F721B7E"/>
    <w:rsid w:val="2FB63264"/>
    <w:rsid w:val="2FE57FED"/>
    <w:rsid w:val="303348B4"/>
    <w:rsid w:val="303D1BD7"/>
    <w:rsid w:val="30986E0D"/>
    <w:rsid w:val="31376626"/>
    <w:rsid w:val="316A07AA"/>
    <w:rsid w:val="31815AF3"/>
    <w:rsid w:val="31C816DA"/>
    <w:rsid w:val="321B1AA4"/>
    <w:rsid w:val="3236068C"/>
    <w:rsid w:val="323A4620"/>
    <w:rsid w:val="32A25D21"/>
    <w:rsid w:val="32A73338"/>
    <w:rsid w:val="336E20A7"/>
    <w:rsid w:val="33B51A84"/>
    <w:rsid w:val="33D74C3E"/>
    <w:rsid w:val="33DD5030"/>
    <w:rsid w:val="34480B4A"/>
    <w:rsid w:val="34931DC5"/>
    <w:rsid w:val="34BB30CA"/>
    <w:rsid w:val="34CE1050"/>
    <w:rsid w:val="34E24AFB"/>
    <w:rsid w:val="356C3AA0"/>
    <w:rsid w:val="35C80195"/>
    <w:rsid w:val="35ED6A90"/>
    <w:rsid w:val="35F03248"/>
    <w:rsid w:val="360B0081"/>
    <w:rsid w:val="363C023B"/>
    <w:rsid w:val="36FD250B"/>
    <w:rsid w:val="372B04BB"/>
    <w:rsid w:val="37B10EF9"/>
    <w:rsid w:val="387737AC"/>
    <w:rsid w:val="387A2A97"/>
    <w:rsid w:val="3945216C"/>
    <w:rsid w:val="39537D75"/>
    <w:rsid w:val="39B44223"/>
    <w:rsid w:val="39D013C6"/>
    <w:rsid w:val="3A804B9A"/>
    <w:rsid w:val="3A993EAE"/>
    <w:rsid w:val="3B070E17"/>
    <w:rsid w:val="3B3140E6"/>
    <w:rsid w:val="3B563B4D"/>
    <w:rsid w:val="3BA1126C"/>
    <w:rsid w:val="3BC73560"/>
    <w:rsid w:val="3BF13876"/>
    <w:rsid w:val="3CE60F00"/>
    <w:rsid w:val="3D316DE4"/>
    <w:rsid w:val="3D5F13DF"/>
    <w:rsid w:val="3D712EC0"/>
    <w:rsid w:val="3D962926"/>
    <w:rsid w:val="3E3D2DA2"/>
    <w:rsid w:val="3E57097A"/>
    <w:rsid w:val="3EB07A18"/>
    <w:rsid w:val="3FC50231"/>
    <w:rsid w:val="3FC7269D"/>
    <w:rsid w:val="3FE23C01"/>
    <w:rsid w:val="3FF676AC"/>
    <w:rsid w:val="400718BA"/>
    <w:rsid w:val="40387CC5"/>
    <w:rsid w:val="407D3798"/>
    <w:rsid w:val="408B4299"/>
    <w:rsid w:val="40C96B6F"/>
    <w:rsid w:val="41004C87"/>
    <w:rsid w:val="410A1661"/>
    <w:rsid w:val="41656898"/>
    <w:rsid w:val="418C02C8"/>
    <w:rsid w:val="41A128FD"/>
    <w:rsid w:val="41D13F2D"/>
    <w:rsid w:val="423746D8"/>
    <w:rsid w:val="425F59DD"/>
    <w:rsid w:val="429531AD"/>
    <w:rsid w:val="42EE0B0F"/>
    <w:rsid w:val="431762B8"/>
    <w:rsid w:val="4320516C"/>
    <w:rsid w:val="4375218A"/>
    <w:rsid w:val="43CF26EE"/>
    <w:rsid w:val="43D23F8D"/>
    <w:rsid w:val="43E73EDC"/>
    <w:rsid w:val="43EC32A0"/>
    <w:rsid w:val="44022AC4"/>
    <w:rsid w:val="44083B9F"/>
    <w:rsid w:val="44191BBB"/>
    <w:rsid w:val="450D1720"/>
    <w:rsid w:val="45260A34"/>
    <w:rsid w:val="456450B8"/>
    <w:rsid w:val="456B4774"/>
    <w:rsid w:val="458319E2"/>
    <w:rsid w:val="45F20916"/>
    <w:rsid w:val="46342CDD"/>
    <w:rsid w:val="46AA2F9F"/>
    <w:rsid w:val="46F801AE"/>
    <w:rsid w:val="472B0583"/>
    <w:rsid w:val="47855EE6"/>
    <w:rsid w:val="47DE55F6"/>
    <w:rsid w:val="47ED5839"/>
    <w:rsid w:val="49746212"/>
    <w:rsid w:val="497D499A"/>
    <w:rsid w:val="498875C7"/>
    <w:rsid w:val="4A2117CA"/>
    <w:rsid w:val="4AA8778C"/>
    <w:rsid w:val="4AB12B4E"/>
    <w:rsid w:val="4AB8574A"/>
    <w:rsid w:val="4AC34051"/>
    <w:rsid w:val="4AC5484B"/>
    <w:rsid w:val="4AEF3676"/>
    <w:rsid w:val="4B3F0159"/>
    <w:rsid w:val="4B887D52"/>
    <w:rsid w:val="4BA944C5"/>
    <w:rsid w:val="4BF05034"/>
    <w:rsid w:val="4BF54CBC"/>
    <w:rsid w:val="4C5365B2"/>
    <w:rsid w:val="4C96024D"/>
    <w:rsid w:val="4CA677B2"/>
    <w:rsid w:val="4CBE77A4"/>
    <w:rsid w:val="4CC345BD"/>
    <w:rsid w:val="4CDB2104"/>
    <w:rsid w:val="4D07739D"/>
    <w:rsid w:val="4D115B26"/>
    <w:rsid w:val="4D2910C1"/>
    <w:rsid w:val="4D3F6B37"/>
    <w:rsid w:val="4D9D560B"/>
    <w:rsid w:val="4DAB7D28"/>
    <w:rsid w:val="4DB36BDD"/>
    <w:rsid w:val="4DC82688"/>
    <w:rsid w:val="4DEF40B9"/>
    <w:rsid w:val="4DFE42FC"/>
    <w:rsid w:val="4E1E3B97"/>
    <w:rsid w:val="4E543433"/>
    <w:rsid w:val="4E962786"/>
    <w:rsid w:val="4EE10DB4"/>
    <w:rsid w:val="4EE259CC"/>
    <w:rsid w:val="4F2E29BF"/>
    <w:rsid w:val="4F351F9F"/>
    <w:rsid w:val="4F42290E"/>
    <w:rsid w:val="4FF754A7"/>
    <w:rsid w:val="50243DC2"/>
    <w:rsid w:val="502F4C40"/>
    <w:rsid w:val="504D3319"/>
    <w:rsid w:val="506B19F1"/>
    <w:rsid w:val="507E588B"/>
    <w:rsid w:val="50EB1E29"/>
    <w:rsid w:val="50EF2622"/>
    <w:rsid w:val="512322CB"/>
    <w:rsid w:val="51915487"/>
    <w:rsid w:val="519A433C"/>
    <w:rsid w:val="522956BF"/>
    <w:rsid w:val="52377DDC"/>
    <w:rsid w:val="527F3531"/>
    <w:rsid w:val="529A036B"/>
    <w:rsid w:val="52A16CF0"/>
    <w:rsid w:val="52AB2578"/>
    <w:rsid w:val="52BB6B05"/>
    <w:rsid w:val="52D7511B"/>
    <w:rsid w:val="52D970E6"/>
    <w:rsid w:val="530D6D8F"/>
    <w:rsid w:val="5334256E"/>
    <w:rsid w:val="535B3F9E"/>
    <w:rsid w:val="53D578AD"/>
    <w:rsid w:val="541505F1"/>
    <w:rsid w:val="542B3971"/>
    <w:rsid w:val="545509EE"/>
    <w:rsid w:val="547F11C9"/>
    <w:rsid w:val="54A86D6F"/>
    <w:rsid w:val="55290784"/>
    <w:rsid w:val="552F7491"/>
    <w:rsid w:val="555D3FFE"/>
    <w:rsid w:val="555E1B24"/>
    <w:rsid w:val="56020701"/>
    <w:rsid w:val="560721BC"/>
    <w:rsid w:val="56496330"/>
    <w:rsid w:val="568630E0"/>
    <w:rsid w:val="56B440F1"/>
    <w:rsid w:val="56C1236A"/>
    <w:rsid w:val="56E16569"/>
    <w:rsid w:val="572F00FD"/>
    <w:rsid w:val="57A23F4A"/>
    <w:rsid w:val="57AE0B41"/>
    <w:rsid w:val="57B30C6D"/>
    <w:rsid w:val="580544D9"/>
    <w:rsid w:val="580F5357"/>
    <w:rsid w:val="58254B7B"/>
    <w:rsid w:val="58515970"/>
    <w:rsid w:val="58D72319"/>
    <w:rsid w:val="59140E77"/>
    <w:rsid w:val="593C217C"/>
    <w:rsid w:val="59A541C5"/>
    <w:rsid w:val="59AA358A"/>
    <w:rsid w:val="59BE780B"/>
    <w:rsid w:val="59FD1B50"/>
    <w:rsid w:val="5A0013FC"/>
    <w:rsid w:val="5A6B4AB0"/>
    <w:rsid w:val="5B817BCA"/>
    <w:rsid w:val="5B8F47E5"/>
    <w:rsid w:val="5BD13050"/>
    <w:rsid w:val="5C536B64"/>
    <w:rsid w:val="5C6043D4"/>
    <w:rsid w:val="5C6E089F"/>
    <w:rsid w:val="5CA44AB7"/>
    <w:rsid w:val="5D1C479E"/>
    <w:rsid w:val="5D2E002E"/>
    <w:rsid w:val="5D303DA6"/>
    <w:rsid w:val="5D3513BC"/>
    <w:rsid w:val="5D557E43"/>
    <w:rsid w:val="5D5977A1"/>
    <w:rsid w:val="5D812854"/>
    <w:rsid w:val="5D861C18"/>
    <w:rsid w:val="5DAD3649"/>
    <w:rsid w:val="5DB04EE7"/>
    <w:rsid w:val="5DCD5A99"/>
    <w:rsid w:val="5DF70D68"/>
    <w:rsid w:val="5E714676"/>
    <w:rsid w:val="5E993A9E"/>
    <w:rsid w:val="5F155949"/>
    <w:rsid w:val="5F1F40D2"/>
    <w:rsid w:val="5F661D01"/>
    <w:rsid w:val="5F8663A7"/>
    <w:rsid w:val="60011A2A"/>
    <w:rsid w:val="600528D3"/>
    <w:rsid w:val="6025396A"/>
    <w:rsid w:val="60397415"/>
    <w:rsid w:val="60471B32"/>
    <w:rsid w:val="60593614"/>
    <w:rsid w:val="60634492"/>
    <w:rsid w:val="60A1067D"/>
    <w:rsid w:val="6118702B"/>
    <w:rsid w:val="6159161F"/>
    <w:rsid w:val="616109D2"/>
    <w:rsid w:val="61671D60"/>
    <w:rsid w:val="61902EB6"/>
    <w:rsid w:val="61C251E9"/>
    <w:rsid w:val="628806B1"/>
    <w:rsid w:val="62A274F4"/>
    <w:rsid w:val="62B9483E"/>
    <w:rsid w:val="62D6719E"/>
    <w:rsid w:val="630F445E"/>
    <w:rsid w:val="63253C81"/>
    <w:rsid w:val="633839B4"/>
    <w:rsid w:val="63402869"/>
    <w:rsid w:val="63601042"/>
    <w:rsid w:val="63691DC0"/>
    <w:rsid w:val="637D1D0F"/>
    <w:rsid w:val="644D348F"/>
    <w:rsid w:val="645760BC"/>
    <w:rsid w:val="64591E34"/>
    <w:rsid w:val="664803B2"/>
    <w:rsid w:val="669929BC"/>
    <w:rsid w:val="66DB2FD4"/>
    <w:rsid w:val="66E8749F"/>
    <w:rsid w:val="6716400D"/>
    <w:rsid w:val="6753700F"/>
    <w:rsid w:val="6796339F"/>
    <w:rsid w:val="67E934CF"/>
    <w:rsid w:val="685079F2"/>
    <w:rsid w:val="68B57855"/>
    <w:rsid w:val="68C83A2C"/>
    <w:rsid w:val="68D221B5"/>
    <w:rsid w:val="68D91796"/>
    <w:rsid w:val="69004F74"/>
    <w:rsid w:val="69110F2F"/>
    <w:rsid w:val="696A0640"/>
    <w:rsid w:val="698711F2"/>
    <w:rsid w:val="69BA3375"/>
    <w:rsid w:val="69C935B8"/>
    <w:rsid w:val="69EE301F"/>
    <w:rsid w:val="6A212D9F"/>
    <w:rsid w:val="6A9E4A45"/>
    <w:rsid w:val="6ABF6769"/>
    <w:rsid w:val="6B252A70"/>
    <w:rsid w:val="6B52582F"/>
    <w:rsid w:val="6B563571"/>
    <w:rsid w:val="6B7B6B34"/>
    <w:rsid w:val="6BA50055"/>
    <w:rsid w:val="6BA53BB1"/>
    <w:rsid w:val="6C022DB1"/>
    <w:rsid w:val="6C4B59F9"/>
    <w:rsid w:val="6C705F6D"/>
    <w:rsid w:val="6CDA788A"/>
    <w:rsid w:val="6D062D75"/>
    <w:rsid w:val="6D4D5565"/>
    <w:rsid w:val="6DCF760B"/>
    <w:rsid w:val="6DE05374"/>
    <w:rsid w:val="6E014D7F"/>
    <w:rsid w:val="6E1B4C67"/>
    <w:rsid w:val="6E407BC1"/>
    <w:rsid w:val="6E645FA5"/>
    <w:rsid w:val="6EAE0FCF"/>
    <w:rsid w:val="6EB5235D"/>
    <w:rsid w:val="6F086931"/>
    <w:rsid w:val="6F9C52CB"/>
    <w:rsid w:val="6FC565D0"/>
    <w:rsid w:val="700363B2"/>
    <w:rsid w:val="700E6685"/>
    <w:rsid w:val="70757D56"/>
    <w:rsid w:val="70967F6C"/>
    <w:rsid w:val="70CF2E8E"/>
    <w:rsid w:val="711A294B"/>
    <w:rsid w:val="712B6906"/>
    <w:rsid w:val="717E112C"/>
    <w:rsid w:val="71F907B3"/>
    <w:rsid w:val="72521F21"/>
    <w:rsid w:val="725A3947"/>
    <w:rsid w:val="726D3E40"/>
    <w:rsid w:val="729850DF"/>
    <w:rsid w:val="72C15774"/>
    <w:rsid w:val="72F62719"/>
    <w:rsid w:val="735C549D"/>
    <w:rsid w:val="737C78ED"/>
    <w:rsid w:val="73BA14FA"/>
    <w:rsid w:val="73E62FB9"/>
    <w:rsid w:val="741257C1"/>
    <w:rsid w:val="74751340"/>
    <w:rsid w:val="74A0585D"/>
    <w:rsid w:val="74F1666E"/>
    <w:rsid w:val="757A27D2"/>
    <w:rsid w:val="757F5473"/>
    <w:rsid w:val="759E3B4B"/>
    <w:rsid w:val="75B42754"/>
    <w:rsid w:val="75B59260"/>
    <w:rsid w:val="75B72E5F"/>
    <w:rsid w:val="75BF3AC1"/>
    <w:rsid w:val="760C4598"/>
    <w:rsid w:val="76854D0B"/>
    <w:rsid w:val="77514BED"/>
    <w:rsid w:val="78577A18"/>
    <w:rsid w:val="78AF5BC4"/>
    <w:rsid w:val="791B3704"/>
    <w:rsid w:val="792E3438"/>
    <w:rsid w:val="7A036672"/>
    <w:rsid w:val="7A5A025C"/>
    <w:rsid w:val="7A792DD8"/>
    <w:rsid w:val="7A7B08FF"/>
    <w:rsid w:val="7A862E00"/>
    <w:rsid w:val="7AFE508C"/>
    <w:rsid w:val="7B4038F6"/>
    <w:rsid w:val="7B827A6B"/>
    <w:rsid w:val="7B8B20E6"/>
    <w:rsid w:val="7B9652C4"/>
    <w:rsid w:val="7BDC717B"/>
    <w:rsid w:val="7BDD2EF3"/>
    <w:rsid w:val="7BE45BED"/>
    <w:rsid w:val="7BF5023D"/>
    <w:rsid w:val="7C8B294F"/>
    <w:rsid w:val="7CD662C0"/>
    <w:rsid w:val="7CDE6F23"/>
    <w:rsid w:val="7D083FA0"/>
    <w:rsid w:val="7D11554A"/>
    <w:rsid w:val="7D910439"/>
    <w:rsid w:val="7D9D293A"/>
    <w:rsid w:val="7D9F4904"/>
    <w:rsid w:val="7DA41F6D"/>
    <w:rsid w:val="7DCC1471"/>
    <w:rsid w:val="7E7538B7"/>
    <w:rsid w:val="7E8458A8"/>
    <w:rsid w:val="7F2A46A1"/>
    <w:rsid w:val="7F74591C"/>
    <w:rsid w:val="7F820039"/>
    <w:rsid w:val="7FF13411"/>
    <w:rsid w:val="CEFFD58B"/>
    <w:rsid w:val="F84F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320" w:lineRule="exact"/>
      <w:ind w:left="942"/>
    </w:pPr>
    <w:rPr>
      <w:sz w:val="28"/>
      <w:szCs w:val="28"/>
    </w:rPr>
  </w:style>
  <w:style w:type="paragraph" w:styleId="5">
    <w:name w:val="Body Text Indent"/>
    <w:basedOn w:val="1"/>
    <w:next w:val="6"/>
    <w:semiHidden/>
    <w:unhideWhenUsed/>
    <w:qFormat/>
    <w:uiPriority w:val="99"/>
    <w:pPr>
      <w:spacing w:after="120"/>
      <w:ind w:left="420" w:leftChars="200"/>
    </w:p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6"/>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3"/>
    <w:qFormat/>
    <w:uiPriority w:val="10"/>
    <w:rPr>
      <w:rFonts w:eastAsia="宋体" w:asciiTheme="majorHAnsi" w:hAnsiTheme="majorHAnsi" w:cstheme="majorBidi"/>
      <w:b/>
      <w:bCs/>
      <w:sz w:val="32"/>
      <w:szCs w:val="32"/>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2541</Words>
  <Characters>2751</Characters>
  <Lines>31</Lines>
  <Paragraphs>8</Paragraphs>
  <TotalTime>1</TotalTime>
  <ScaleCrop>false</ScaleCrop>
  <LinksUpToDate>false</LinksUpToDate>
  <CharactersWithSpaces>2943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2020-05-08T03:00:00Z</dcterms:created>
  <dc:creator>微软用户</dc:creator>
  <cp:lastModifiedBy>聂红军</cp:lastModifiedBy>
  <dcterms:modified xsi:type="dcterms:W3CDTF">2025-01-19T05:13:22Z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28AA44EF26DD46ADBAD41D98265204F9_13</vt:lpwstr>
  </property>
  <property fmtid="{D5CDD505-2E9C-101B-9397-08002B2CF9AE}" pid="4" name="KSOTemplateDocerSaveRecord">
    <vt:lpwstr>eyJoZGlkIjoiZTUyMWM5NTU3NmQwMzYzZGY2NjUyMjZkNDUzMDVhNDkiLCJ1c2VySWQiOiI0OTM4MTE0ODQifQ==</vt:lpwstr>
  </property>
</Properties>
</file>