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7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jc w:val="distribute"/>
        <w:textAlignment w:val="auto"/>
        <w:rPr>
          <w:rFonts w:hint="default" w:ascii="Cambria" w:hAnsi="Cambria"/>
          <w:sz w:val="26"/>
          <w:szCs w:val="26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FF0000"/>
          <w:kern w:val="44"/>
          <w:sz w:val="72"/>
          <w:szCs w:val="72"/>
          <w:lang w:val="en-US" w:eastAsia="zh-CN" w:bidi="ar"/>
        </w:rPr>
        <w:t>中 国 公 文 写 作 网</w:t>
      </w:r>
    </w:p>
    <w:p w14:paraId="5D1D9255">
      <w:pPr>
        <w:pStyle w:val="11"/>
        <w:spacing w:line="380" w:lineRule="exact"/>
        <w:jc w:val="right"/>
        <w:rPr>
          <w:rFonts w:hint="eastAsia" w:ascii="华文中宋" w:hAnsi="华文中宋" w:eastAsia="华文中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中公培</w:t>
      </w:r>
      <w:r>
        <w:rPr>
          <w:rFonts w:hint="eastAsia" w:ascii="仿宋" w:hAnsi="仿宋" w:eastAsia="仿宋" w:cs="仿宋"/>
          <w:sz w:val="32"/>
          <w:szCs w:val="32"/>
        </w:rPr>
        <w:t>[202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78740</wp:posOffset>
                </wp:positionV>
                <wp:extent cx="5649595" cy="8890"/>
                <wp:effectExtent l="0" t="13970" r="8255" b="152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9595" cy="8890"/>
                        </a:xfrm>
                        <a:prstGeom prst="straightConnector1">
                          <a:avLst/>
                        </a:prstGeom>
                        <a:noFill/>
                        <a:ln w="28575" cmpd="thickThin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8pt;margin-top:6.2pt;height:0.7pt;width:444.85pt;z-index:251660288;mso-width-relative:page;mso-height-relative:page;" filled="f" stroked="t" coordsize="21600,21600" o:gfxdata="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Ss7T1wAAAAgB&#10;AAAPAAAAAAAAAAEAIAAAACIAAABkcnMvZG93bnJldi54bWxQSwECFAAUAAAACACHTuJA02D9WhwC&#10;AAAEBAAADgAAAAAAAAABACAAAAAmAQAAZHJzL2Uyb0RvYy54bWxQSwUGAAAAAAYABgBZAQAAtAUA&#10;AAAA&#10;">
                <v:fill on="f" focussize="0,0"/>
                <v:stroke weight="2.2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</w:p>
    <w:p w14:paraId="0604326F">
      <w:pPr>
        <w:spacing w:line="500" w:lineRule="exact"/>
        <w:ind w:right="-17" w:rightChars="-8"/>
        <w:jc w:val="center"/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</w:pPr>
    </w:p>
    <w:p w14:paraId="23FBEF84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关于举办“AI驱动效能提升，从工具应用到思维变革——政府企事业单位AI技术数智化场景应用高级研修班”的通知</w:t>
      </w:r>
    </w:p>
    <w:p w14:paraId="21622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各相关单位：</w:t>
      </w:r>
    </w:p>
    <w:p w14:paraId="538C05B3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当前，人工智能（AI）技术正以前所未有的速度重塑各行业的工作模式与管理范式。在数字化转型的浪潮中，各单位的管理运营效能直接关系到其竞争力和发展潜力。AI技术的引入，不仅能够自动化处理繁琐的日常任务，还能通过智能分析和决策支持，大幅提升工作效率与质量。在办公场景中，AI能够提供智能决策支持、优化信息检索和沟通协作等，AI智能办公已成为未来办公新模式，不仅优化办公流程，更为政府及企事业单位带来创新思维和战略优势。</w:t>
      </w:r>
    </w:p>
    <w:p w14:paraId="5D16738F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为帮助相关单位利用AI赋能办公，通过自动化和智能化提高办公效能、降低人力成本、提高决策质量、提升管理效率、优化资源配置、增强竞争力，推动企业的数字化转型和创新发展，我单位决定举办“AI驱动效能提升，从工具应用到思维变革——政府企事业单位AI技术数智化场景应用高级研修班”，具体事宜由北京众合启迪教育咨询有限公司承办，请相关单位根据情况组织选派相关人员参加培训。现将具体情况通知如下：</w:t>
      </w:r>
    </w:p>
    <w:p w14:paraId="42C13451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197485</wp:posOffset>
            </wp:positionV>
            <wp:extent cx="1437005" cy="1462405"/>
            <wp:effectExtent l="0" t="0" r="0" b="0"/>
            <wp:wrapNone/>
            <wp:docPr id="7" name="图片 7" descr="4c9fa1d6eb6b52184feb1a2a61a5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c9fa1d6eb6b52184feb1a2a61a52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附件1：培训说明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ab/>
      </w:r>
    </w:p>
    <w:p w14:paraId="4A455D34">
      <w:pPr>
        <w:spacing w:line="500" w:lineRule="exact"/>
        <w:ind w:right="-17" w:rightChars="-8"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附件2：报名回执表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5763260</wp:posOffset>
            </wp:positionV>
            <wp:extent cx="2353945" cy="1800860"/>
            <wp:effectExtent l="451485" t="287020" r="452755" b="292735"/>
            <wp:wrapNone/>
            <wp:docPr id="1" name="图片 6" descr="15455364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1545536493(1)"/>
                    <pic:cNvPicPr>
                      <a:picLocks noChangeAspect="1"/>
                    </pic:cNvPicPr>
                  </pic:nvPicPr>
                  <pic:blipFill>
                    <a:blip r:embed="rId6">
                      <a:lum bright="34000"/>
                    </a:blip>
                    <a:stretch>
                      <a:fillRect/>
                    </a:stretch>
                  </pic:blipFill>
                  <pic:spPr>
                    <a:xfrm rot="-3695715">
                      <a:off x="0" y="0"/>
                      <a:ext cx="235394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19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5" w:firstLineChars="2000"/>
        <w:textAlignment w:val="baseline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中国公文写作网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</w:t>
      </w:r>
    </w:p>
    <w:p w14:paraId="5E3EA744">
      <w:pPr>
        <w:spacing w:line="500" w:lineRule="exact"/>
        <w:ind w:right="-17" w:rightChars="-8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                                 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27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日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               </w:t>
      </w:r>
    </w:p>
    <w:p w14:paraId="0D2AE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附件1：</w:t>
      </w:r>
    </w:p>
    <w:p w14:paraId="483CB4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rightChars="0"/>
        <w:contextualSpacing/>
        <w:jc w:val="both"/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  <w:t>一、课程目标</w:t>
      </w:r>
    </w:p>
    <w:p w14:paraId="28D40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1.了解AI技术在办公领域的基础概念与应用场景：通过AI技术简介、发展历史及核心概念解读，学员将全面了解AI在办公领域的应用价值；</w:t>
      </w:r>
    </w:p>
    <w:p w14:paraId="1A282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2.掌握AI工具在公文写作中的应用技巧：学员将学习如何使用AI工具快速生成公文模板与内容，掌握AI风格公文写作方法，提升公文写作效率；</w:t>
      </w:r>
    </w:p>
    <w:p w14:paraId="70D7D3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3.学会利用AI优化PPT制作与编辑：通过学习AI生成PPT模板与内容框架、智能排版、配色与动画设计等技巧，学员将提升PPT制作的效率和质量；</w:t>
      </w:r>
    </w:p>
    <w:p w14:paraId="24AA5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4.掌握AI在数据分析及可视化中的高效应用：学员将学习如何利用AI工具进行数据清洗、整理、分析及可视化，提升数据分析效率和决策支持能力；</w:t>
      </w:r>
    </w:p>
    <w:p w14:paraId="6961C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5.了解AI在视频及图文制作中的应用：学员将学习如何利用AI生成设计模板与素材、智能排版与图像优化，提升图文设计和视频制作的效率。</w:t>
      </w:r>
    </w:p>
    <w:p w14:paraId="7C53BC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rightChars="0"/>
        <w:contextualSpacing/>
        <w:jc w:val="both"/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  <w:t>二、课程特色</w:t>
      </w:r>
    </w:p>
    <w:p w14:paraId="7985F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1.聚焦实用：围绕公文写作、PPT优化、数据分析等办公场景，提供AI应用解决方案；</w:t>
      </w:r>
    </w:p>
    <w:p w14:paraId="722D0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2.实操性强：涵盖DeepSeek、Kimi等AI工具的实操练习，通过案例演示帮助学员快速掌握；</w:t>
      </w:r>
    </w:p>
    <w:p w14:paraId="6B6DF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3.内容全面：覆盖AI基础、大模型应用、提示词技巧、公文与PPT优化、数据分析及可视化、视频及图文制作等；</w:t>
      </w:r>
    </w:p>
    <w:p w14:paraId="6886B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4.互动答疑：设置答疑环节，确保学员学以致用。</w:t>
      </w:r>
    </w:p>
    <w:p w14:paraId="29956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rightChars="0"/>
        <w:contextualSpacing/>
        <w:jc w:val="both"/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kern w:val="36"/>
          <w:sz w:val="28"/>
          <w:szCs w:val="28"/>
        </w:rPr>
        <w:t>培训内容</w:t>
      </w:r>
    </w:p>
    <w:p w14:paraId="016486D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Chars="0"/>
        <w:textAlignment w:val="auto"/>
        <w:outlineLvl w:val="3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（一）高屋建瓴-AI基础与办公应用概述</w:t>
      </w:r>
    </w:p>
    <w:p w14:paraId="5174A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1.AI技术简介：AI、AIGC、AI agent、API技术简介及应用场景；</w:t>
      </w:r>
    </w:p>
    <w:p w14:paraId="73095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2.AI发展历史及目前阶段资讯解读；</w:t>
      </w:r>
    </w:p>
    <w:p w14:paraId="3A563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3.AI核心概念解读：AI工作原理、AI模型和AI应用、NLP自然语言处理技术，大模型训练机制transformer，TOKEN概念；</w:t>
      </w:r>
    </w:p>
    <w:p w14:paraId="433FB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4.AI时代的业态影响及学习核心过程；</w:t>
      </w:r>
    </w:p>
    <w:p w14:paraId="5B082C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5.企业使用AI好红线及AI安全立法现状解析；</w:t>
      </w:r>
    </w:p>
    <w:p w14:paraId="43EC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6.常见AI应用实操：DeepSeek\Kimi\通义千问\智谱清言\豆包\文小言等国产AI工具。</w:t>
      </w:r>
    </w:p>
    <w:p w14:paraId="6DDEA75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Chars="0"/>
        <w:textAlignment w:val="auto"/>
        <w:outlineLvl w:val="3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（二）横空出世-DeepSeek大模型的简介及技术优势</w:t>
      </w:r>
    </w:p>
    <w:p w14:paraId="747B5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1.DeepSeek背景介绍及合作模式介绍；</w:t>
      </w:r>
    </w:p>
    <w:p w14:paraId="4F9F5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2.DeepSeekV3、R1模型对比及应用场景解析；</w:t>
      </w:r>
    </w:p>
    <w:p w14:paraId="66BAD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3.DeepSeek企业私有化部署及应用场景：AI客服、AI领导、AI助理、AI营销、AI运营、AI业务专家；</w:t>
      </w:r>
    </w:p>
    <w:p w14:paraId="2B1B8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4.DeepSeek核心优势及技术优势：低成本、高精度、场景适配、MOE架构、创新的流水线并行算法 (DualPipe)、多 Token 预测。</w:t>
      </w:r>
    </w:p>
    <w:p w14:paraId="290449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（三）万能“钥”词-AI提示词编辑技巧及去AI化技能</w:t>
      </w:r>
    </w:p>
    <w:p w14:paraId="42420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1.RTGO模型prompt提示词；</w:t>
      </w:r>
    </w:p>
    <w:p w14:paraId="02F4E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2.计算机语言提示词常见格式拆解-Markdown、Mermaid、Html、VBA等；</w:t>
      </w:r>
    </w:p>
    <w:p w14:paraId="30597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3.AI应用工具提示库应用-DEEPSEEK、KIMI为例；</w:t>
      </w:r>
    </w:p>
    <w:p w14:paraId="10B5BC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4.AI缺陷-概率幻觉；</w:t>
      </w:r>
    </w:p>
    <w:p w14:paraId="39A0B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5.控制AI幻觉选项卡。</w:t>
      </w:r>
    </w:p>
    <w:p w14:paraId="2E7A67B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textAlignment w:val="baseline"/>
        <w:outlineLvl w:val="2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（四）妙笔生花-AI助力公文写作</w:t>
      </w:r>
    </w:p>
    <w:p w14:paraId="3E4C0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1.公文写作的15种类型及格式；</w:t>
      </w:r>
    </w:p>
    <w:p w14:paraId="016E7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2.公文写作基本要求和原则；</w:t>
      </w:r>
    </w:p>
    <w:p w14:paraId="14B96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3.AI公文写作工具实操-快速生成公文模板与内容；</w:t>
      </w:r>
    </w:p>
    <w:p w14:paraId="4319A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4.AI风格公文写作：领导讲话稿、发言稿、典型事迹、新闻稿件、逐字稿等；</w:t>
      </w:r>
    </w:p>
    <w:p w14:paraId="021F0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5.AI公文修改：一核对三更新；</w:t>
      </w:r>
    </w:p>
    <w:p w14:paraId="51464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6.AI公文一键修改格式；</w:t>
      </w:r>
    </w:p>
    <w:p w14:paraId="5E0A8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7.AI助力快速匹配公文写作的丰富素材来源；</w:t>
      </w:r>
    </w:p>
    <w:p w14:paraId="7823F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8.AI公文怎么去AI化、AI率检测模型；</w:t>
      </w:r>
    </w:p>
    <w:p w14:paraId="5D360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9.AI会议记录、优化编辑及同声翻译、文章速读分析工具；</w:t>
      </w:r>
    </w:p>
    <w:p w14:paraId="1F295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10.画龙点睛、遣词造句-亮点句词工具。</w:t>
      </w:r>
    </w:p>
    <w:p w14:paraId="4D3DC53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textAlignment w:val="baseline"/>
        <w:outlineLvl w:val="2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（五）高效汇报-AI助力PPT优化及编辑（项目报告\课程研发\沙龙\产品等类型PPT）</w:t>
      </w:r>
    </w:p>
    <w:p w14:paraId="6E245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1.利用AI生成PPT模板与内容框架；</w:t>
      </w:r>
    </w:p>
    <w:p w14:paraId="30CB1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2.智能排版、配色与动画设计；</w:t>
      </w:r>
    </w:p>
    <w:p w14:paraId="27EFA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3.好PPT的标准和设计原则；</w:t>
      </w:r>
    </w:p>
    <w:p w14:paraId="1A8FA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4.既定模板要求下的AI PPT速成；</w:t>
      </w:r>
    </w:p>
    <w:p w14:paraId="2D6B2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5.好PPT要心中有图；</w:t>
      </w:r>
    </w:p>
    <w:p w14:paraId="3E065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6.金字塔结构性大纲；</w:t>
      </w:r>
    </w:p>
    <w:p w14:paraId="13531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7.PPT表达核心的2W1H铁三角模型；</w:t>
      </w:r>
    </w:p>
    <w:p w14:paraId="4934E0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8.PPT数据及结论、学术来源AI搜索；</w:t>
      </w:r>
    </w:p>
    <w:p w14:paraId="4A241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9.AI文本速成思维导图、流程图、甘特图；</w:t>
      </w:r>
    </w:p>
    <w:p w14:paraId="64B9F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10.工作常见PPT类型实操练习-项目报告\课程研发\沙龙\产品等；</w:t>
      </w:r>
    </w:p>
    <w:p w14:paraId="3B844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11.课件内容四步成型：导入-道理-工具-演练；</w:t>
      </w:r>
    </w:p>
    <w:p w14:paraId="6A213B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12.Deepseek+AI速成PPT常见bug及优化；</w:t>
      </w:r>
    </w:p>
    <w:p w14:paraId="3E0CF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13.PPT逐字稿AI撰写及优化实操。</w:t>
      </w:r>
    </w:p>
    <w:p w14:paraId="39DFF02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textAlignment w:val="baseline"/>
        <w:outlineLvl w:val="2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（六）多维视角-AI在数据分析及可视化上的高效应用</w:t>
      </w:r>
    </w:p>
    <w:p w14:paraId="584F31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1.AI快速生成数据可视化PPT；</w:t>
      </w:r>
    </w:p>
    <w:p w14:paraId="42652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2.AI数据清洗与整理的AI工具应用；</w:t>
      </w:r>
    </w:p>
    <w:p w14:paraId="3D306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3.自然语言交互快速完成AI自动化数据分析及现状分析、结果预测及建议；</w:t>
      </w:r>
    </w:p>
    <w:p w14:paraId="79E58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4.AI数据分析及总结提取；</w:t>
      </w:r>
    </w:p>
    <w:p w14:paraId="2BC37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5.AI数据透视表；</w:t>
      </w:r>
    </w:p>
    <w:p w14:paraId="0CCB2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6.可视化图表生成及切片器；</w:t>
      </w:r>
    </w:p>
    <w:p w14:paraId="34E2A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7.预测分析与智能报表生成。</w:t>
      </w:r>
    </w:p>
    <w:p w14:paraId="664350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（七）智能焕彩-AI在视频及图文制作中的应用</w:t>
      </w:r>
    </w:p>
    <w:p w14:paraId="44202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1.图文设计的基本原则与工具介绍；</w:t>
      </w:r>
    </w:p>
    <w:p w14:paraId="5A3D0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2.利用AI生成设计模板与素材；</w:t>
      </w:r>
    </w:p>
    <w:p w14:paraId="50647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3.智能排版与图像优化；</w:t>
      </w:r>
    </w:p>
    <w:p w14:paraId="3CE2E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4.案例演示：快速制作海报、宣传册等；</w:t>
      </w:r>
    </w:p>
    <w:p w14:paraId="7B1E53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5.视频制作的基本流程与工具介绍；</w:t>
      </w:r>
    </w:p>
    <w:p w14:paraId="439EF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6.利用AI生成视频脚本与字幕；</w:t>
      </w:r>
    </w:p>
    <w:p w14:paraId="3EBDD1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7.智能视频剪辑与特效添加；</w:t>
      </w:r>
    </w:p>
    <w:p w14:paraId="58CD2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8.案例演示：快速制作宣传视频或培训视频。</w:t>
      </w:r>
    </w:p>
    <w:p w14:paraId="2276A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授课专家</w:t>
      </w:r>
    </w:p>
    <w:p w14:paraId="336D1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樊老师：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生成式AI应用师、人工智能AIGC培训师、AACTP培训认证协会国际培训师（ICT）、原国家语合中心孔子学院办公室负责人。</w:t>
      </w:r>
    </w:p>
    <w:p w14:paraId="0FF5A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2" w:firstLineChars="2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李老师：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工信部认证人工智能内容生成师（高级）、国家职业培训师导师、国际认证培训师（ICT）、第五届培训师推优大赛全国十强、多家500强企业内训师项目训练导师。</w:t>
      </w:r>
    </w:p>
    <w:p w14:paraId="14497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培训对象</w:t>
      </w:r>
    </w:p>
    <w:p w14:paraId="6461844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党政机关、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企事业单位办公室主任、董秘、总经理工作部、人事部门、综合管理部、行政部、党群工作部、党委办公室、公司秘书、党办、人事经理、党建、文书、工会办公室、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新闻媒体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等有关工作人员。</w:t>
      </w:r>
    </w:p>
    <w:p w14:paraId="36E70A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、培训时间及地点</w:t>
      </w:r>
    </w:p>
    <w:p w14:paraId="46B9C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2025年05月15日—05月18日   武汉市 （15日全天报到）</w:t>
      </w:r>
    </w:p>
    <w:p w14:paraId="1E751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2025年05月22日—05月25日   苏州市 （22日全天报到）</w:t>
      </w:r>
    </w:p>
    <w:p w14:paraId="2953A2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2025年06月12日—06月15日   成都市 （12日全天报到）</w:t>
      </w:r>
    </w:p>
    <w:p w14:paraId="63BA1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2025年06月26日—06月29日   青岛市 （26日全天报到）</w:t>
      </w:r>
    </w:p>
    <w:p w14:paraId="5C399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2025年07月10日—07月13日   杭州市 （10日全天报到）</w:t>
      </w:r>
    </w:p>
    <w:p w14:paraId="309AC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2025年07月24日—07月27日   郑州市 （24日全天报到）</w:t>
      </w:r>
    </w:p>
    <w:p w14:paraId="7788D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2025年08月07日—08月10日   贵阳市 （07日全天报到）</w:t>
      </w:r>
    </w:p>
    <w:p w14:paraId="2BBCC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2025年08月21日—08月24日   西安市 （21日全天报到）</w:t>
      </w:r>
    </w:p>
    <w:p w14:paraId="06912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2025年09月04日—09月07日   南京市 （04日全天报到）</w:t>
      </w:r>
    </w:p>
    <w:p w14:paraId="3EEA7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2025年09月18日—09月21日   重庆市 （18日全天报到）</w:t>
      </w:r>
    </w:p>
    <w:p w14:paraId="075022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培训费用</w:t>
      </w:r>
    </w:p>
    <w:p w14:paraId="5F767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A:</w:t>
      </w:r>
      <w:r>
        <w:rPr>
          <w:rFonts w:hint="eastAsia" w:ascii="仿宋" w:hAnsi="仿宋" w:eastAsia="仿宋" w:cs="仿宋"/>
          <w:spacing w:val="8"/>
          <w:sz w:val="28"/>
          <w:szCs w:val="28"/>
        </w:rPr>
        <w:t>3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980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元/人（含培训、资料、电子课件、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结业证书、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场地及培训期间午餐），住宿统一安排，费用自理；</w:t>
      </w:r>
    </w:p>
    <w:p w14:paraId="39FF9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 w:firstLineChars="200"/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980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元/人（含培训、资料、电子课件、场地、证书及培训期间午餐），住宿统一安排，费用自理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颁发《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生成式人工智能(AIGC)应用师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》或《生成式人工智能(AIGC)工程师》证书”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  <w:t>所需资料:二寸蓝底免冠彩色照片、身份证正反面、学历证书复印件等电子版材料。</w:t>
      </w:r>
    </w:p>
    <w:p w14:paraId="75DA6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C.28000元/单位，同步直播，单位投屏播放，统一观看，不限人数，提供电子课件，支持在线提问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 w14:paraId="0F4D5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  <w:t>。</w:t>
      </w:r>
    </w:p>
    <w:p w14:paraId="79C42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  <w:t>E.50000元/单位，单期会议不限参会人数。</w:t>
      </w:r>
    </w:p>
    <w:p w14:paraId="20EE2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八、联系方式</w:t>
      </w:r>
    </w:p>
    <w:p w14:paraId="00738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/>
          <w:lang w:val="en-US" w:eastAsia="zh-CN" w:bidi="ar-SA"/>
        </w:rPr>
        <w:t xml:space="preserve">报名负责人：聂红军 主任18211071700（微信）   </w:t>
      </w:r>
    </w:p>
    <w:p w14:paraId="775A4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/>
          <w:lang w:val="en-US" w:eastAsia="zh-CN" w:bidi="ar-SA"/>
        </w:rPr>
        <w:t xml:space="preserve">电    话：13141289128        邮    箱：zqgphwz@126.com  </w:t>
      </w:r>
    </w:p>
    <w:p w14:paraId="53B36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shd w:val="clear"/>
          <w:lang w:val="en-US" w:eastAsia="zh-CN" w:bidi="ar-SA"/>
        </w:rPr>
        <w:t>qq咨询：3177524020          网    址：http://www.zqgpchina.cn</w:t>
      </w:r>
    </w:p>
    <w:p w14:paraId="599A4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33440A75">
      <w:pPr>
        <w:spacing w:line="500" w:lineRule="exact"/>
        <w:ind w:right="-17" w:rightChars="-8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E1460EA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0FE84BE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BEF00CD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663133AE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0787A15C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262E124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7AD9F040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05DEAA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4C1B66F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478BDC51">
      <w:pPr>
        <w:spacing w:line="500" w:lineRule="exact"/>
        <w:ind w:right="-17" w:rightChars="-8"/>
        <w:jc w:val="center"/>
        <w:rPr>
          <w:rFonts w:hint="default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  <w:t>AI驱动效能提升，从工具应用到思维变革——政府企事业单位AI技术数智化场景应用高级研修班报名回执表</w:t>
      </w:r>
    </w:p>
    <w:tbl>
      <w:tblPr>
        <w:tblStyle w:val="13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4261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4D5E33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71778F1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D56F1A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77923FD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0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030481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08ACE7C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4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CDB64F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7E40AAE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3D5A34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607B72F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6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BD2500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7A17170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00AA13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5571DED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D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1D7A3A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5AA2663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7884B9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17EDB3C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8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783149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3DAE5C5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 w14:paraId="12B0EDB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6EF1BFC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79D1CDD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0EF3AD1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6025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1F25A3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9FFEB4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48747BB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04F6C7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C2C57D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568B2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2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78" w:type="dxa"/>
            <w:vAlign w:val="center"/>
          </w:tcPr>
          <w:p w14:paraId="67A877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11F73F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57FCFEC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B81A60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2F54B5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DD0177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7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531BCD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07EC96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BF4927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2EC19B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2AC8A9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0DA850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C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5F3866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397C26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3EBC764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231260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5F549CA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21BA103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A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130D37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6CD9F6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EEAFEB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3B74F7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2C36C3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9B9C94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8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A2F3A1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0FACF52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52131AF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C14358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881B9E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A2C24E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3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BADB1B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ABCD11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0D5DAA9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85E778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0993254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69E87A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2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D29F55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11F6470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FBA29F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4925983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51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F489C3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7F852BBF">
            <w:pPr>
              <w:tabs>
                <w:tab w:val="left" w:pos="567"/>
                <w:tab w:val="left" w:pos="709"/>
              </w:tabs>
              <w:spacing w:line="300" w:lineRule="exact"/>
              <w:ind w:firstLine="112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 w14:paraId="1FB9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DA73AB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305BFF7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kern w:val="2"/>
                <w:sz w:val="28"/>
                <w:szCs w:val="28"/>
                <w:shd w:val="clear" w:color="auto" w:fill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生成式人工智能(AIGC)应用师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kern w:val="2"/>
                <w:sz w:val="28"/>
                <w:szCs w:val="28"/>
                <w:shd w:val="clear" w:color="auto" w:fill="auto"/>
                <w:lang w:val="en-US" w:eastAsia="zh-CN"/>
              </w:rPr>
              <w:t>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 xml:space="preserve">□  </w:t>
            </w:r>
          </w:p>
          <w:p w14:paraId="38E3B5E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生成式人工智能(AIGC)工程师》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14:paraId="4725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476EAB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38F9F182">
            <w:pPr>
              <w:tabs>
                <w:tab w:val="left" w:pos="567"/>
                <w:tab w:val="left" w:pos="709"/>
              </w:tabs>
              <w:spacing w:line="300" w:lineRule="exact"/>
              <w:ind w:firstLine="112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  <w:tc>
          <w:tcPr>
            <w:tcW w:w="1896" w:type="dxa"/>
            <w:vAlign w:val="center"/>
          </w:tcPr>
          <w:p w14:paraId="3B31781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03A2804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C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 w14:paraId="4A14E4D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99C3F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 w14:paraId="7ABD0A6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户  名：北京众合启迪教育咨询有限公司</w:t>
            </w:r>
          </w:p>
          <w:p w14:paraId="068AE6A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开户行：中国工商银行股份有限公司北京公主坟支行</w:t>
            </w:r>
          </w:p>
          <w:p w14:paraId="09F7F1A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账  号：0200004609200623881</w:t>
            </w:r>
          </w:p>
        </w:tc>
      </w:tr>
      <w:tr w14:paraId="2044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78" w:type="dxa"/>
            <w:vAlign w:val="center"/>
          </w:tcPr>
          <w:p w14:paraId="03B9E22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6FF2F62E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本课程可根据单位实际需求，提供内部培训。</w:t>
            </w:r>
          </w:p>
        </w:tc>
        <w:tc>
          <w:tcPr>
            <w:tcW w:w="4060" w:type="dxa"/>
            <w:gridSpan w:val="2"/>
            <w:vAlign w:val="center"/>
          </w:tcPr>
          <w:p w14:paraId="360740F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360CB0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0DB0F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1.此表可复制，*部分为必填项，汇总名单后发送至会务组；</w:t>
      </w:r>
    </w:p>
    <w:p w14:paraId="38CF6FE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报名负责人：聂红军 主任18211071700（微信）   </w:t>
      </w:r>
    </w:p>
    <w:p w14:paraId="351E4E0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电    话：13141289128        邮    箱：zqgphwz@126.com  </w:t>
      </w:r>
    </w:p>
    <w:p w14:paraId="2BEE46F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qq咨询：3177524020          网    址：http://www.zqgpchina.cn</w:t>
      </w:r>
    </w:p>
    <w:sectPr>
      <w:footerReference r:id="rId3" w:type="default"/>
      <w:pgSz w:w="11906" w:h="16838"/>
      <w:pgMar w:top="1440" w:right="124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6D1250-F990-4EEB-855E-18AF04BFD6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D7A570EA-8A74-4419-9AF4-DF47A259C8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90DCE46-BFD9-44F6-85AA-C380091FA4A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EF05DB6-1E78-427F-B996-5F0053AA02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F62FA0F-9BEB-4E50-BBFC-758A22D8E4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7AB8888-B6D7-4230-AA87-2D99545F5F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097B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4051A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84051A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YwMDdkMDkwYjZkN2YwZjRmZmE3ZmFhM2M3OTMifQ=="/>
  </w:docVars>
  <w:rsids>
    <w:rsidRoot w:val="00A25635"/>
    <w:rsid w:val="000A7D38"/>
    <w:rsid w:val="000D57E6"/>
    <w:rsid w:val="0013142B"/>
    <w:rsid w:val="001B15FC"/>
    <w:rsid w:val="001E3A77"/>
    <w:rsid w:val="002276E2"/>
    <w:rsid w:val="00255A18"/>
    <w:rsid w:val="002966FD"/>
    <w:rsid w:val="002B680B"/>
    <w:rsid w:val="002F6C07"/>
    <w:rsid w:val="00332CFE"/>
    <w:rsid w:val="003D0167"/>
    <w:rsid w:val="004A7DA4"/>
    <w:rsid w:val="004C251D"/>
    <w:rsid w:val="004E73F7"/>
    <w:rsid w:val="00530EDC"/>
    <w:rsid w:val="005B340B"/>
    <w:rsid w:val="005C6B69"/>
    <w:rsid w:val="00613255"/>
    <w:rsid w:val="00616063"/>
    <w:rsid w:val="00621C19"/>
    <w:rsid w:val="00886B47"/>
    <w:rsid w:val="008A4005"/>
    <w:rsid w:val="008B32D6"/>
    <w:rsid w:val="008E7BFF"/>
    <w:rsid w:val="00947B56"/>
    <w:rsid w:val="009A2626"/>
    <w:rsid w:val="009C19A5"/>
    <w:rsid w:val="009C42E1"/>
    <w:rsid w:val="009D5A17"/>
    <w:rsid w:val="00A25635"/>
    <w:rsid w:val="00A337C0"/>
    <w:rsid w:val="00A52172"/>
    <w:rsid w:val="00A75C48"/>
    <w:rsid w:val="00B242D4"/>
    <w:rsid w:val="00B8228E"/>
    <w:rsid w:val="00C96EFB"/>
    <w:rsid w:val="00CB1102"/>
    <w:rsid w:val="00D671B5"/>
    <w:rsid w:val="00E14DBD"/>
    <w:rsid w:val="00E46B61"/>
    <w:rsid w:val="00E92371"/>
    <w:rsid w:val="00EA5B16"/>
    <w:rsid w:val="00EC2D01"/>
    <w:rsid w:val="00F45E68"/>
    <w:rsid w:val="00F81827"/>
    <w:rsid w:val="00FA6966"/>
    <w:rsid w:val="00FB5DD5"/>
    <w:rsid w:val="014D636F"/>
    <w:rsid w:val="016519C1"/>
    <w:rsid w:val="01B6046E"/>
    <w:rsid w:val="01E60623"/>
    <w:rsid w:val="022B0E5C"/>
    <w:rsid w:val="02493090"/>
    <w:rsid w:val="02720839"/>
    <w:rsid w:val="02B7624C"/>
    <w:rsid w:val="02C40969"/>
    <w:rsid w:val="02DD1A2B"/>
    <w:rsid w:val="03045209"/>
    <w:rsid w:val="032A4C70"/>
    <w:rsid w:val="046D13F0"/>
    <w:rsid w:val="04A24CDA"/>
    <w:rsid w:val="04B30C95"/>
    <w:rsid w:val="04FA7A47"/>
    <w:rsid w:val="04FD0162"/>
    <w:rsid w:val="054B5371"/>
    <w:rsid w:val="058368B9"/>
    <w:rsid w:val="05B66C8F"/>
    <w:rsid w:val="05E671B1"/>
    <w:rsid w:val="05E97064"/>
    <w:rsid w:val="0620235A"/>
    <w:rsid w:val="064308E5"/>
    <w:rsid w:val="06654211"/>
    <w:rsid w:val="066F000D"/>
    <w:rsid w:val="070E6657"/>
    <w:rsid w:val="07140E43"/>
    <w:rsid w:val="07506C6F"/>
    <w:rsid w:val="07786992"/>
    <w:rsid w:val="07837BA3"/>
    <w:rsid w:val="080737D2"/>
    <w:rsid w:val="081B102B"/>
    <w:rsid w:val="092C1016"/>
    <w:rsid w:val="09486C99"/>
    <w:rsid w:val="094E5430"/>
    <w:rsid w:val="097C01EF"/>
    <w:rsid w:val="09842C00"/>
    <w:rsid w:val="0992356F"/>
    <w:rsid w:val="0A2543E3"/>
    <w:rsid w:val="0A432ABB"/>
    <w:rsid w:val="0A8A693C"/>
    <w:rsid w:val="0B0B182B"/>
    <w:rsid w:val="0B293A5F"/>
    <w:rsid w:val="0B4D6BC4"/>
    <w:rsid w:val="0B6E5916"/>
    <w:rsid w:val="0B884C29"/>
    <w:rsid w:val="0BC639A4"/>
    <w:rsid w:val="0C000C64"/>
    <w:rsid w:val="0C14716D"/>
    <w:rsid w:val="0C2B3807"/>
    <w:rsid w:val="0C896BC8"/>
    <w:rsid w:val="0CAC2B9A"/>
    <w:rsid w:val="0CC61A02"/>
    <w:rsid w:val="0CC954FA"/>
    <w:rsid w:val="0CF06F2A"/>
    <w:rsid w:val="0D093B48"/>
    <w:rsid w:val="0D0D4396"/>
    <w:rsid w:val="0D8C6527"/>
    <w:rsid w:val="0E6354DA"/>
    <w:rsid w:val="0E770F85"/>
    <w:rsid w:val="0E96765D"/>
    <w:rsid w:val="0EB6385C"/>
    <w:rsid w:val="0EB977F0"/>
    <w:rsid w:val="0F051A87"/>
    <w:rsid w:val="0F41171E"/>
    <w:rsid w:val="0F5D63CD"/>
    <w:rsid w:val="0F67724C"/>
    <w:rsid w:val="0F7A0D2D"/>
    <w:rsid w:val="0F7A6F7F"/>
    <w:rsid w:val="0FD77F2D"/>
    <w:rsid w:val="0FE92879"/>
    <w:rsid w:val="0FF46D31"/>
    <w:rsid w:val="100C21C7"/>
    <w:rsid w:val="100D394F"/>
    <w:rsid w:val="10354C54"/>
    <w:rsid w:val="10953405"/>
    <w:rsid w:val="10A122E9"/>
    <w:rsid w:val="10AF4A06"/>
    <w:rsid w:val="11254CC9"/>
    <w:rsid w:val="11611C25"/>
    <w:rsid w:val="11847C41"/>
    <w:rsid w:val="12797C1B"/>
    <w:rsid w:val="13113756"/>
    <w:rsid w:val="13655850"/>
    <w:rsid w:val="138D2809"/>
    <w:rsid w:val="14005579"/>
    <w:rsid w:val="14172FEE"/>
    <w:rsid w:val="143F60A1"/>
    <w:rsid w:val="146401FE"/>
    <w:rsid w:val="14B940A6"/>
    <w:rsid w:val="153E27FD"/>
    <w:rsid w:val="157C478E"/>
    <w:rsid w:val="15D91405"/>
    <w:rsid w:val="15D942D4"/>
    <w:rsid w:val="15DE18EA"/>
    <w:rsid w:val="163C6D3C"/>
    <w:rsid w:val="16777D74"/>
    <w:rsid w:val="168406E3"/>
    <w:rsid w:val="16DE4297"/>
    <w:rsid w:val="17D22E4C"/>
    <w:rsid w:val="17E51656"/>
    <w:rsid w:val="17FA4D07"/>
    <w:rsid w:val="1820443C"/>
    <w:rsid w:val="18221F62"/>
    <w:rsid w:val="182F60E3"/>
    <w:rsid w:val="183879D7"/>
    <w:rsid w:val="18C1177B"/>
    <w:rsid w:val="19033B41"/>
    <w:rsid w:val="19153875"/>
    <w:rsid w:val="192D6E10"/>
    <w:rsid w:val="192F4936"/>
    <w:rsid w:val="19467ED2"/>
    <w:rsid w:val="194D300E"/>
    <w:rsid w:val="19B175B5"/>
    <w:rsid w:val="19C859FA"/>
    <w:rsid w:val="19DB061A"/>
    <w:rsid w:val="19DB7966"/>
    <w:rsid w:val="1A187AC0"/>
    <w:rsid w:val="1A293A7B"/>
    <w:rsid w:val="1A367B3A"/>
    <w:rsid w:val="1A6442A5"/>
    <w:rsid w:val="1A6E76E0"/>
    <w:rsid w:val="1A82318C"/>
    <w:rsid w:val="1A9C249F"/>
    <w:rsid w:val="1AFD0A64"/>
    <w:rsid w:val="1B5D3702"/>
    <w:rsid w:val="1B7C7BDB"/>
    <w:rsid w:val="1B8D003A"/>
    <w:rsid w:val="1B8F790E"/>
    <w:rsid w:val="1BA333BA"/>
    <w:rsid w:val="1BAB226E"/>
    <w:rsid w:val="1BC53330"/>
    <w:rsid w:val="1BC670A8"/>
    <w:rsid w:val="1C3B5CE8"/>
    <w:rsid w:val="1C60574F"/>
    <w:rsid w:val="1D163D10"/>
    <w:rsid w:val="1D37200B"/>
    <w:rsid w:val="1E65704C"/>
    <w:rsid w:val="1E8E4A76"/>
    <w:rsid w:val="1E937715"/>
    <w:rsid w:val="1EA125EF"/>
    <w:rsid w:val="1EBA2EF4"/>
    <w:rsid w:val="1F8359DC"/>
    <w:rsid w:val="1F882FF2"/>
    <w:rsid w:val="1FDE2C12"/>
    <w:rsid w:val="2080660B"/>
    <w:rsid w:val="20B816B5"/>
    <w:rsid w:val="20FA3A7C"/>
    <w:rsid w:val="21182154"/>
    <w:rsid w:val="212249FC"/>
    <w:rsid w:val="214747E7"/>
    <w:rsid w:val="21AD6D40"/>
    <w:rsid w:val="21F04E7F"/>
    <w:rsid w:val="22122714"/>
    <w:rsid w:val="221E379A"/>
    <w:rsid w:val="222118B7"/>
    <w:rsid w:val="224B0307"/>
    <w:rsid w:val="22576CAC"/>
    <w:rsid w:val="226002D5"/>
    <w:rsid w:val="22792235"/>
    <w:rsid w:val="228026A7"/>
    <w:rsid w:val="22C73E32"/>
    <w:rsid w:val="230479E7"/>
    <w:rsid w:val="23152DEF"/>
    <w:rsid w:val="235B31D1"/>
    <w:rsid w:val="23AB72AF"/>
    <w:rsid w:val="23BF71FF"/>
    <w:rsid w:val="24294678"/>
    <w:rsid w:val="245C2C9F"/>
    <w:rsid w:val="24816262"/>
    <w:rsid w:val="24945F95"/>
    <w:rsid w:val="24975A86"/>
    <w:rsid w:val="249C309C"/>
    <w:rsid w:val="253F4153"/>
    <w:rsid w:val="25783B09"/>
    <w:rsid w:val="258778A8"/>
    <w:rsid w:val="25C65C73"/>
    <w:rsid w:val="2624159B"/>
    <w:rsid w:val="26301CEE"/>
    <w:rsid w:val="26431A21"/>
    <w:rsid w:val="26753BA5"/>
    <w:rsid w:val="26964247"/>
    <w:rsid w:val="26997893"/>
    <w:rsid w:val="26C1503C"/>
    <w:rsid w:val="26F96969"/>
    <w:rsid w:val="270D0281"/>
    <w:rsid w:val="275D2FB6"/>
    <w:rsid w:val="27C44DE4"/>
    <w:rsid w:val="285F4B0C"/>
    <w:rsid w:val="2868340E"/>
    <w:rsid w:val="289D3946"/>
    <w:rsid w:val="28BC5ABB"/>
    <w:rsid w:val="28BE5CD7"/>
    <w:rsid w:val="28D26A13"/>
    <w:rsid w:val="28EC2844"/>
    <w:rsid w:val="28ED036A"/>
    <w:rsid w:val="28FC05AD"/>
    <w:rsid w:val="290C07F0"/>
    <w:rsid w:val="298E38FB"/>
    <w:rsid w:val="299A404E"/>
    <w:rsid w:val="29CC61D1"/>
    <w:rsid w:val="2A0E67EA"/>
    <w:rsid w:val="2A3F3F16"/>
    <w:rsid w:val="2A9211C9"/>
    <w:rsid w:val="2AEF2177"/>
    <w:rsid w:val="2AF552B4"/>
    <w:rsid w:val="2B0D0850"/>
    <w:rsid w:val="2B312790"/>
    <w:rsid w:val="2B683CD8"/>
    <w:rsid w:val="2B7E5CDC"/>
    <w:rsid w:val="2B886128"/>
    <w:rsid w:val="2C077995"/>
    <w:rsid w:val="2C131E96"/>
    <w:rsid w:val="2C4E2ECE"/>
    <w:rsid w:val="2C5F6234"/>
    <w:rsid w:val="2D574004"/>
    <w:rsid w:val="2D5C5ABE"/>
    <w:rsid w:val="2D872CFB"/>
    <w:rsid w:val="2DBE4083"/>
    <w:rsid w:val="2DE57862"/>
    <w:rsid w:val="2E2A34C6"/>
    <w:rsid w:val="2E9A4AF0"/>
    <w:rsid w:val="2F721B7E"/>
    <w:rsid w:val="2FB63264"/>
    <w:rsid w:val="2FE57FED"/>
    <w:rsid w:val="303348B4"/>
    <w:rsid w:val="303D1BD7"/>
    <w:rsid w:val="30986E0D"/>
    <w:rsid w:val="31376626"/>
    <w:rsid w:val="316A07AA"/>
    <w:rsid w:val="31815AF3"/>
    <w:rsid w:val="31C816DA"/>
    <w:rsid w:val="321B1AA4"/>
    <w:rsid w:val="3236068C"/>
    <w:rsid w:val="323A4620"/>
    <w:rsid w:val="32A25D21"/>
    <w:rsid w:val="32A73338"/>
    <w:rsid w:val="336E20A7"/>
    <w:rsid w:val="33B51A84"/>
    <w:rsid w:val="33D74C3E"/>
    <w:rsid w:val="33DD5030"/>
    <w:rsid w:val="34480B4A"/>
    <w:rsid w:val="34931DC5"/>
    <w:rsid w:val="34BB30CA"/>
    <w:rsid w:val="34CE1050"/>
    <w:rsid w:val="34E24AFB"/>
    <w:rsid w:val="356C3AA0"/>
    <w:rsid w:val="35C80195"/>
    <w:rsid w:val="35ED6A90"/>
    <w:rsid w:val="35F03248"/>
    <w:rsid w:val="360B0081"/>
    <w:rsid w:val="363C023B"/>
    <w:rsid w:val="36FD250B"/>
    <w:rsid w:val="372B04BB"/>
    <w:rsid w:val="37B10EF9"/>
    <w:rsid w:val="387737AC"/>
    <w:rsid w:val="387A2A97"/>
    <w:rsid w:val="3945216C"/>
    <w:rsid w:val="39537D75"/>
    <w:rsid w:val="39B44223"/>
    <w:rsid w:val="39D013C6"/>
    <w:rsid w:val="3A804B9A"/>
    <w:rsid w:val="3A993EAE"/>
    <w:rsid w:val="3B070E17"/>
    <w:rsid w:val="3B3140E6"/>
    <w:rsid w:val="3B563B4D"/>
    <w:rsid w:val="3BA1126C"/>
    <w:rsid w:val="3BC73560"/>
    <w:rsid w:val="3BF13876"/>
    <w:rsid w:val="3CE60F00"/>
    <w:rsid w:val="3D316DE4"/>
    <w:rsid w:val="3D5F13DF"/>
    <w:rsid w:val="3D712EC0"/>
    <w:rsid w:val="3D962926"/>
    <w:rsid w:val="3E3D2DA2"/>
    <w:rsid w:val="3E57097A"/>
    <w:rsid w:val="3EB07A18"/>
    <w:rsid w:val="3F9806AB"/>
    <w:rsid w:val="3FC50231"/>
    <w:rsid w:val="3FC7269D"/>
    <w:rsid w:val="3FE23C01"/>
    <w:rsid w:val="3FF676AC"/>
    <w:rsid w:val="400718BA"/>
    <w:rsid w:val="40387CC5"/>
    <w:rsid w:val="407D3798"/>
    <w:rsid w:val="408B4299"/>
    <w:rsid w:val="40C96B6F"/>
    <w:rsid w:val="41004C87"/>
    <w:rsid w:val="410A1661"/>
    <w:rsid w:val="41656898"/>
    <w:rsid w:val="418C02C8"/>
    <w:rsid w:val="41A128FD"/>
    <w:rsid w:val="41D13F2D"/>
    <w:rsid w:val="423746D8"/>
    <w:rsid w:val="425F59DD"/>
    <w:rsid w:val="429531AD"/>
    <w:rsid w:val="42EE0B0F"/>
    <w:rsid w:val="431762B8"/>
    <w:rsid w:val="4320516C"/>
    <w:rsid w:val="4375218A"/>
    <w:rsid w:val="43CF26EE"/>
    <w:rsid w:val="43D23F8D"/>
    <w:rsid w:val="43E73EDC"/>
    <w:rsid w:val="43EC32A0"/>
    <w:rsid w:val="44022AC4"/>
    <w:rsid w:val="44083B9F"/>
    <w:rsid w:val="44191BBB"/>
    <w:rsid w:val="450D1720"/>
    <w:rsid w:val="45260A34"/>
    <w:rsid w:val="456450B8"/>
    <w:rsid w:val="456B4774"/>
    <w:rsid w:val="458319E2"/>
    <w:rsid w:val="45E16DCF"/>
    <w:rsid w:val="45F20916"/>
    <w:rsid w:val="46342CDD"/>
    <w:rsid w:val="46AA2F9F"/>
    <w:rsid w:val="46F801AE"/>
    <w:rsid w:val="472B0583"/>
    <w:rsid w:val="47855EE6"/>
    <w:rsid w:val="47DE55F6"/>
    <w:rsid w:val="47ED5839"/>
    <w:rsid w:val="49746212"/>
    <w:rsid w:val="497D499A"/>
    <w:rsid w:val="498875C7"/>
    <w:rsid w:val="4A2117CA"/>
    <w:rsid w:val="4AA8778C"/>
    <w:rsid w:val="4AB12B4E"/>
    <w:rsid w:val="4AB8574A"/>
    <w:rsid w:val="4AC34051"/>
    <w:rsid w:val="4AC5484B"/>
    <w:rsid w:val="4AEF3676"/>
    <w:rsid w:val="4B3F0159"/>
    <w:rsid w:val="4B887D52"/>
    <w:rsid w:val="4BA944C5"/>
    <w:rsid w:val="4BF05034"/>
    <w:rsid w:val="4BF54CBC"/>
    <w:rsid w:val="4C5365B2"/>
    <w:rsid w:val="4C96024D"/>
    <w:rsid w:val="4CA677B2"/>
    <w:rsid w:val="4CBE77A4"/>
    <w:rsid w:val="4CC345BD"/>
    <w:rsid w:val="4CDB2104"/>
    <w:rsid w:val="4D07739D"/>
    <w:rsid w:val="4D115B26"/>
    <w:rsid w:val="4D2910C1"/>
    <w:rsid w:val="4D3F6B37"/>
    <w:rsid w:val="4D9D560B"/>
    <w:rsid w:val="4DAB7D28"/>
    <w:rsid w:val="4DB36BDD"/>
    <w:rsid w:val="4DC82688"/>
    <w:rsid w:val="4DEF40B9"/>
    <w:rsid w:val="4DFE42FC"/>
    <w:rsid w:val="4E1E3B97"/>
    <w:rsid w:val="4E543433"/>
    <w:rsid w:val="4E962786"/>
    <w:rsid w:val="4EE10DB4"/>
    <w:rsid w:val="4EE259CC"/>
    <w:rsid w:val="4F2E29BF"/>
    <w:rsid w:val="4F351F9F"/>
    <w:rsid w:val="4F42290E"/>
    <w:rsid w:val="4FF754A7"/>
    <w:rsid w:val="50243DC2"/>
    <w:rsid w:val="502F4C40"/>
    <w:rsid w:val="504D3319"/>
    <w:rsid w:val="506B19F1"/>
    <w:rsid w:val="507E588B"/>
    <w:rsid w:val="50EB1E29"/>
    <w:rsid w:val="50EF2622"/>
    <w:rsid w:val="512322CB"/>
    <w:rsid w:val="51915487"/>
    <w:rsid w:val="519A433C"/>
    <w:rsid w:val="522956BF"/>
    <w:rsid w:val="52377DDC"/>
    <w:rsid w:val="527F3531"/>
    <w:rsid w:val="529A036B"/>
    <w:rsid w:val="52A16CF0"/>
    <w:rsid w:val="52AB2578"/>
    <w:rsid w:val="52BB6B05"/>
    <w:rsid w:val="52D7511B"/>
    <w:rsid w:val="52D970E6"/>
    <w:rsid w:val="530D6D8F"/>
    <w:rsid w:val="5334256E"/>
    <w:rsid w:val="535B3F9E"/>
    <w:rsid w:val="53D578AD"/>
    <w:rsid w:val="541505F1"/>
    <w:rsid w:val="542B3971"/>
    <w:rsid w:val="545509EE"/>
    <w:rsid w:val="547F11C9"/>
    <w:rsid w:val="54A86D6F"/>
    <w:rsid w:val="55290784"/>
    <w:rsid w:val="552F7491"/>
    <w:rsid w:val="555D3FFE"/>
    <w:rsid w:val="555E1B24"/>
    <w:rsid w:val="56020701"/>
    <w:rsid w:val="560721BC"/>
    <w:rsid w:val="56496330"/>
    <w:rsid w:val="568630E0"/>
    <w:rsid w:val="56B440F1"/>
    <w:rsid w:val="56C1236A"/>
    <w:rsid w:val="56E16569"/>
    <w:rsid w:val="56F54046"/>
    <w:rsid w:val="57270154"/>
    <w:rsid w:val="572F00FD"/>
    <w:rsid w:val="57A23F4A"/>
    <w:rsid w:val="57AE0B41"/>
    <w:rsid w:val="57B30C6D"/>
    <w:rsid w:val="580544D9"/>
    <w:rsid w:val="580F5357"/>
    <w:rsid w:val="58254B7B"/>
    <w:rsid w:val="58515970"/>
    <w:rsid w:val="58D72319"/>
    <w:rsid w:val="59140E77"/>
    <w:rsid w:val="593C217C"/>
    <w:rsid w:val="59A541C5"/>
    <w:rsid w:val="59AA358A"/>
    <w:rsid w:val="59BE780B"/>
    <w:rsid w:val="59FD1B50"/>
    <w:rsid w:val="5A0013FC"/>
    <w:rsid w:val="5A6B4AB0"/>
    <w:rsid w:val="5B817BCA"/>
    <w:rsid w:val="5B8F47E5"/>
    <w:rsid w:val="5BD13050"/>
    <w:rsid w:val="5C536B64"/>
    <w:rsid w:val="5C6043D4"/>
    <w:rsid w:val="5C6E089F"/>
    <w:rsid w:val="5CA44AB7"/>
    <w:rsid w:val="5D1C479E"/>
    <w:rsid w:val="5D2E002E"/>
    <w:rsid w:val="5D303DA6"/>
    <w:rsid w:val="5D3513BC"/>
    <w:rsid w:val="5D557E43"/>
    <w:rsid w:val="5D5977A1"/>
    <w:rsid w:val="5D812854"/>
    <w:rsid w:val="5D861C18"/>
    <w:rsid w:val="5DAD3649"/>
    <w:rsid w:val="5DB04EE7"/>
    <w:rsid w:val="5DCD5A99"/>
    <w:rsid w:val="5DF70D68"/>
    <w:rsid w:val="5E714676"/>
    <w:rsid w:val="5E993A9E"/>
    <w:rsid w:val="5F155949"/>
    <w:rsid w:val="5F1F40D2"/>
    <w:rsid w:val="5F661D01"/>
    <w:rsid w:val="5F8663A7"/>
    <w:rsid w:val="60011A2A"/>
    <w:rsid w:val="600528D3"/>
    <w:rsid w:val="6025396A"/>
    <w:rsid w:val="60262917"/>
    <w:rsid w:val="60397415"/>
    <w:rsid w:val="60471B32"/>
    <w:rsid w:val="60593614"/>
    <w:rsid w:val="60634492"/>
    <w:rsid w:val="60A1067D"/>
    <w:rsid w:val="6118702B"/>
    <w:rsid w:val="6159161F"/>
    <w:rsid w:val="616109D2"/>
    <w:rsid w:val="61671D60"/>
    <w:rsid w:val="61902EB6"/>
    <w:rsid w:val="619875F1"/>
    <w:rsid w:val="61C251E9"/>
    <w:rsid w:val="628806B1"/>
    <w:rsid w:val="62A274F4"/>
    <w:rsid w:val="62B9483E"/>
    <w:rsid w:val="62D6719E"/>
    <w:rsid w:val="630F445E"/>
    <w:rsid w:val="63253C81"/>
    <w:rsid w:val="633839B4"/>
    <w:rsid w:val="63402869"/>
    <w:rsid w:val="63601042"/>
    <w:rsid w:val="63691DC0"/>
    <w:rsid w:val="637D1D0F"/>
    <w:rsid w:val="644D348F"/>
    <w:rsid w:val="645760BC"/>
    <w:rsid w:val="64591E34"/>
    <w:rsid w:val="66161F20"/>
    <w:rsid w:val="664803B2"/>
    <w:rsid w:val="669929BC"/>
    <w:rsid w:val="66DB2FD4"/>
    <w:rsid w:val="66E8749F"/>
    <w:rsid w:val="6716400D"/>
    <w:rsid w:val="6753700F"/>
    <w:rsid w:val="6796339F"/>
    <w:rsid w:val="67E934CF"/>
    <w:rsid w:val="685079F2"/>
    <w:rsid w:val="68B57855"/>
    <w:rsid w:val="68C83A2C"/>
    <w:rsid w:val="68D221B5"/>
    <w:rsid w:val="68D91796"/>
    <w:rsid w:val="69004F74"/>
    <w:rsid w:val="69110F2F"/>
    <w:rsid w:val="696A0640"/>
    <w:rsid w:val="698711F2"/>
    <w:rsid w:val="69BA3375"/>
    <w:rsid w:val="69C935B8"/>
    <w:rsid w:val="69EE301F"/>
    <w:rsid w:val="6A212D9F"/>
    <w:rsid w:val="6A9E4A45"/>
    <w:rsid w:val="6ABF6769"/>
    <w:rsid w:val="6B252A70"/>
    <w:rsid w:val="6B52582F"/>
    <w:rsid w:val="6B563571"/>
    <w:rsid w:val="6B7B6B34"/>
    <w:rsid w:val="6BA50055"/>
    <w:rsid w:val="6BA53BB1"/>
    <w:rsid w:val="6BE71B44"/>
    <w:rsid w:val="6C022DB1"/>
    <w:rsid w:val="6C4B59F9"/>
    <w:rsid w:val="6C705F6D"/>
    <w:rsid w:val="6CDA788A"/>
    <w:rsid w:val="6D062D75"/>
    <w:rsid w:val="6D4D5565"/>
    <w:rsid w:val="6DCF760B"/>
    <w:rsid w:val="6DE05374"/>
    <w:rsid w:val="6E014D7F"/>
    <w:rsid w:val="6E1B4C67"/>
    <w:rsid w:val="6E407BC1"/>
    <w:rsid w:val="6E645FA5"/>
    <w:rsid w:val="6EAE0FCF"/>
    <w:rsid w:val="6EB5235D"/>
    <w:rsid w:val="6F086931"/>
    <w:rsid w:val="6F9C52CB"/>
    <w:rsid w:val="6FC565D0"/>
    <w:rsid w:val="7000707A"/>
    <w:rsid w:val="700363B2"/>
    <w:rsid w:val="700E6685"/>
    <w:rsid w:val="70757D56"/>
    <w:rsid w:val="70967F6C"/>
    <w:rsid w:val="70CF2E8E"/>
    <w:rsid w:val="711A294B"/>
    <w:rsid w:val="712B6906"/>
    <w:rsid w:val="717E112C"/>
    <w:rsid w:val="71F907B3"/>
    <w:rsid w:val="72521F21"/>
    <w:rsid w:val="725A3947"/>
    <w:rsid w:val="726D3E40"/>
    <w:rsid w:val="729850DF"/>
    <w:rsid w:val="72C15774"/>
    <w:rsid w:val="72F62719"/>
    <w:rsid w:val="735C549D"/>
    <w:rsid w:val="737C78ED"/>
    <w:rsid w:val="73BA14FA"/>
    <w:rsid w:val="73E62FB9"/>
    <w:rsid w:val="741257C1"/>
    <w:rsid w:val="74751340"/>
    <w:rsid w:val="7488679A"/>
    <w:rsid w:val="74A0585D"/>
    <w:rsid w:val="74F1666E"/>
    <w:rsid w:val="757A27D2"/>
    <w:rsid w:val="757F5473"/>
    <w:rsid w:val="759E3B4B"/>
    <w:rsid w:val="75B42754"/>
    <w:rsid w:val="75B59260"/>
    <w:rsid w:val="75B72E5F"/>
    <w:rsid w:val="75BF3AC1"/>
    <w:rsid w:val="760C4598"/>
    <w:rsid w:val="76854D0B"/>
    <w:rsid w:val="77514BED"/>
    <w:rsid w:val="78577A18"/>
    <w:rsid w:val="78AF5BC4"/>
    <w:rsid w:val="791B3704"/>
    <w:rsid w:val="792E3438"/>
    <w:rsid w:val="7A036672"/>
    <w:rsid w:val="7A5A025C"/>
    <w:rsid w:val="7A792DD8"/>
    <w:rsid w:val="7A7B08FF"/>
    <w:rsid w:val="7A862E00"/>
    <w:rsid w:val="7AFE508C"/>
    <w:rsid w:val="7B4038F6"/>
    <w:rsid w:val="7B827A6B"/>
    <w:rsid w:val="7B8B20E6"/>
    <w:rsid w:val="7B9652C4"/>
    <w:rsid w:val="7BDC717B"/>
    <w:rsid w:val="7BDD2EF3"/>
    <w:rsid w:val="7BE45BED"/>
    <w:rsid w:val="7BF5023D"/>
    <w:rsid w:val="7C8B294F"/>
    <w:rsid w:val="7CD662C0"/>
    <w:rsid w:val="7CDE6F23"/>
    <w:rsid w:val="7D083FA0"/>
    <w:rsid w:val="7D11554A"/>
    <w:rsid w:val="7D910439"/>
    <w:rsid w:val="7D9D293A"/>
    <w:rsid w:val="7D9F4904"/>
    <w:rsid w:val="7DA41F6D"/>
    <w:rsid w:val="7DCC1471"/>
    <w:rsid w:val="7E7538B7"/>
    <w:rsid w:val="7E8458A8"/>
    <w:rsid w:val="7F2A46A1"/>
    <w:rsid w:val="7F74591C"/>
    <w:rsid w:val="7F820039"/>
    <w:rsid w:val="7FE44400"/>
    <w:rsid w:val="7FF13411"/>
    <w:rsid w:val="CEFFD58B"/>
    <w:rsid w:val="F84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line="320" w:lineRule="exact"/>
      <w:ind w:left="942"/>
    </w:pPr>
    <w:rPr>
      <w:sz w:val="28"/>
      <w:szCs w:val="28"/>
    </w:rPr>
  </w:style>
  <w:style w:type="paragraph" w:styleId="6">
    <w:name w:val="Body Text Indent"/>
    <w:basedOn w:val="1"/>
    <w:next w:val="7"/>
    <w:semiHidden/>
    <w:unhideWhenUsed/>
    <w:qFormat/>
    <w:uiPriority w:val="99"/>
    <w:pPr>
      <w:spacing w:after="120"/>
      <w:ind w:left="420" w:leftChars="200"/>
    </w:p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12">
    <w:name w:val="Body Text First Indent 2"/>
    <w:basedOn w:val="6"/>
    <w:next w:val="1"/>
    <w:qFormat/>
    <w:uiPriority w:val="99"/>
    <w:pPr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Char"/>
    <w:link w:val="11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3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3141</Words>
  <Characters>3756</Characters>
  <Lines>31</Lines>
  <Paragraphs>8</Paragraphs>
  <TotalTime>5</TotalTime>
  <ScaleCrop>false</ScaleCrop>
  <LinksUpToDate>false</LinksUpToDate>
  <CharactersWithSpaces>3984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2020-05-08T03:00:00Z</dcterms:created>
  <dc:creator>微软用户</dc:creator>
  <cp:lastModifiedBy>聂红军</cp:lastModifiedBy>
  <dcterms:modified xsi:type="dcterms:W3CDTF">2025-04-30T06:27:54Z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E99932D6CB4443A2A6F4584BE903DD6C_13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