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A6E28">
      <w:pPr>
        <w:adjustRightInd w:val="0"/>
        <w:snapToGrid w:val="0"/>
        <w:jc w:val="distribute"/>
        <w:rPr>
          <w:rFonts w:hint="eastAsia" w:asciiTheme="majorEastAsia" w:hAnsiTheme="majorEastAsia" w:eastAsiaTheme="majorEastAsia" w:cstheme="majorEastAsia"/>
          <w:b/>
          <w:bCs/>
          <w:color w:val="FF0000"/>
          <w:w w:val="80"/>
          <w:sz w:val="84"/>
          <w:szCs w:val="84"/>
        </w:rPr>
      </w:pPr>
    </w:p>
    <w:p w14:paraId="07D845C6">
      <w:pPr>
        <w:adjustRightInd w:val="0"/>
        <w:snapToGrid w:val="0"/>
        <w:jc w:val="distribute"/>
        <w:rPr>
          <w:rFonts w:hint="eastAsia" w:ascii="仿宋" w:hAnsi="仿宋" w:eastAsia="仿宋" w:cs="仿宋"/>
          <w:color w:val="000000" w:themeColor="text1"/>
          <w:spacing w:val="-12"/>
          <w:sz w:val="28"/>
          <w:szCs w:val="28"/>
          <w14:textFill>
            <w14:solidFill>
              <w14:schemeClr w14:val="tx1"/>
            </w14:solidFill>
          </w14:textFill>
        </w:rPr>
      </w:pPr>
      <w:r>
        <w:rPr>
          <w:rFonts w:hint="eastAsia" w:asciiTheme="majorEastAsia" w:hAnsiTheme="majorEastAsia" w:eastAsiaTheme="majorEastAsia" w:cstheme="majorEastAsia"/>
          <w:b/>
          <w:bCs/>
          <w:color w:val="FF0000"/>
          <w:w w:val="80"/>
          <w:sz w:val="84"/>
          <w:szCs w:val="84"/>
        </w:rPr>
        <w:t>中国国际工程咨询协会</w:t>
      </w:r>
    </w:p>
    <w:p w14:paraId="3C4BFF64">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71755</wp:posOffset>
                </wp:positionV>
                <wp:extent cx="5537835" cy="5715"/>
                <wp:effectExtent l="0" t="13970" r="5715" b="18415"/>
                <wp:wrapNone/>
                <wp:docPr id="2" name="直接连接符 1"/>
                <wp:cNvGraphicFramePr/>
                <a:graphic xmlns:a="http://schemas.openxmlformats.org/drawingml/2006/main">
                  <a:graphicData uri="http://schemas.microsoft.com/office/word/2010/wordprocessingShape">
                    <wps:wsp>
                      <wps:cNvCnPr/>
                      <wps:spPr>
                        <a:xfrm flipV="1">
                          <a:off x="409575" y="2267585"/>
                          <a:ext cx="5537835" cy="571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flip:y;margin-left:6.75pt;margin-top:5.65pt;height:0.45pt;width:436.05pt;z-index:251660288;mso-width-relative:page;mso-height-relative:page;" filled="f" stroked="t" coordsize="21600,21600" o:gfxdata="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NfBENoAAAAIAQAADwAAAAAAAAABACAA&#10;AAAiAAAAZHJzL2Rvd25yZXYueG1sUEsBAhQAFAAAAAgAh07iQAUYQdcLAgAA/wMAAA4AAAAAAAAA&#10;AQAgAAAAKQEAAGRycy9lMm9Eb2MueG1sUEsFBgAAAAAGAAYAWQEAAKYFAAAAAA==&#10;">
                <v:fill on="f" focussize="0,0"/>
                <v:stroke weight="2.25pt" color="#FF0000" joinstyle="round"/>
                <v:imagedata o:title=""/>
                <o:lock v:ext="edit" aspectratio="f"/>
              </v:line>
            </w:pict>
          </mc:Fallback>
        </mc:AlternateContent>
      </w:r>
    </w:p>
    <w:p w14:paraId="23B34105">
      <w:pPr>
        <w:keepNext w:val="0"/>
        <w:keepLines w:val="0"/>
        <w:widowControl/>
        <w:suppressLineNumbers w:val="0"/>
        <w:jc w:val="center"/>
        <w:rPr>
          <w:rFonts w:hint="eastAsia" w:ascii="华文中宋" w:hAnsi="华文中宋" w:eastAsia="华文中宋" w:cs="华文中宋"/>
          <w:b/>
          <w:bCs/>
          <w:color w:val="000000" w:themeColor="text1"/>
          <w:w w:val="90"/>
          <w:kern w:val="0"/>
          <w:sz w:val="32"/>
          <w:szCs w:val="32"/>
          <w:shd w:val="clear" w:color="000000" w:fill="auto"/>
          <w14:textFill>
            <w14:solidFill>
              <w14:schemeClr w14:val="tx1"/>
            </w14:solidFill>
          </w14:textFill>
        </w:rPr>
      </w:pPr>
      <w:r>
        <w:rPr>
          <w:rFonts w:ascii="华文中宋" w:hAnsi="华文中宋" w:eastAsia="华文中宋" w:cs="华文中宋"/>
          <w:b/>
          <w:bCs/>
          <w:color w:val="000000" w:themeColor="text1"/>
          <w:w w:val="90"/>
          <w:kern w:val="0"/>
          <w:sz w:val="32"/>
          <w:szCs w:val="32"/>
          <w:shd w:val="clear" w:color="000000" w:fill="auto"/>
          <w14:textFill>
            <w14:solidFill>
              <w14:schemeClr w14:val="tx1"/>
            </w14:solidFill>
          </w14:textFill>
        </w:rPr>
        <w:t>关于举办</w:t>
      </w:r>
      <w:r>
        <w:rPr>
          <w:rFonts w:hint="eastAsia" w:ascii="华文中宋" w:hAnsi="华文中宋" w:eastAsia="华文中宋" w:cs="华文中宋"/>
          <w:b/>
          <w:bCs/>
          <w:color w:val="000000" w:themeColor="text1"/>
          <w:w w:val="90"/>
          <w:kern w:val="0"/>
          <w:sz w:val="32"/>
          <w:szCs w:val="32"/>
          <w:shd w:val="clear" w:color="000000" w:fill="auto"/>
          <w:lang w:eastAsia="zh-CN"/>
          <w14:textFill>
            <w14:solidFill>
              <w14:schemeClr w14:val="tx1"/>
            </w14:solidFill>
          </w14:textFill>
        </w:rPr>
        <w:t>“</w:t>
      </w:r>
      <w:r>
        <w:rPr>
          <w:rFonts w:hint="eastAsia" w:ascii="华文中宋" w:hAnsi="华文中宋" w:eastAsia="华文中宋" w:cs="华文中宋"/>
          <w:b/>
          <w:bCs/>
          <w:color w:val="000000" w:themeColor="text1"/>
          <w:w w:val="90"/>
          <w:kern w:val="0"/>
          <w:sz w:val="32"/>
          <w:szCs w:val="32"/>
          <w:shd w:val="clear" w:color="000000" w:fill="auto"/>
          <w14:textFill>
            <w14:solidFill>
              <w14:schemeClr w14:val="tx1"/>
            </w14:solidFill>
          </w14:textFill>
        </w:rPr>
        <w:t>2024版《建设工程工程量清单计价标准》</w:t>
      </w:r>
      <w:r>
        <w:rPr>
          <w:rFonts w:hint="eastAsia" w:ascii="华文中宋" w:hAnsi="华文中宋" w:eastAsia="华文中宋" w:cs="华文中宋"/>
          <w:b/>
          <w:bCs/>
          <w:color w:val="000000" w:themeColor="text1"/>
          <w:w w:val="90"/>
          <w:kern w:val="0"/>
          <w:sz w:val="32"/>
          <w:szCs w:val="32"/>
          <w:shd w:val="clear" w:color="000000" w:fill="auto"/>
          <w:lang w:val="en-US" w:eastAsia="zh-CN"/>
          <w14:textFill>
            <w14:solidFill>
              <w14:schemeClr w14:val="tx1"/>
            </w14:solidFill>
          </w14:textFill>
        </w:rPr>
        <w:t>操作实务</w:t>
      </w:r>
      <w:r>
        <w:rPr>
          <w:rFonts w:hint="eastAsia" w:ascii="华文中宋" w:hAnsi="华文中宋" w:eastAsia="华文中宋" w:cs="华文中宋"/>
          <w:b/>
          <w:bCs/>
          <w:color w:val="000000" w:themeColor="text1"/>
          <w:w w:val="90"/>
          <w:kern w:val="0"/>
          <w:sz w:val="32"/>
          <w:szCs w:val="32"/>
          <w:shd w:val="clear" w:color="000000" w:fill="auto"/>
          <w:lang w:eastAsia="zh-CN"/>
          <w14:textFill>
            <w14:solidFill>
              <w14:schemeClr w14:val="tx1"/>
            </w14:solidFill>
          </w14:textFill>
        </w:rPr>
        <w:t>、</w:t>
      </w:r>
      <w:r>
        <w:rPr>
          <w:rFonts w:ascii="华文中宋" w:hAnsi="华文中宋" w:eastAsia="华文中宋" w:cs="华文中宋"/>
          <w:b/>
          <w:bCs/>
          <w:color w:val="000000" w:themeColor="text1"/>
          <w:w w:val="90"/>
          <w:kern w:val="0"/>
          <w:sz w:val="32"/>
          <w:szCs w:val="32"/>
          <w:shd w:val="clear" w:color="000000" w:fill="auto"/>
          <w14:textFill>
            <w14:solidFill>
              <w14:schemeClr w14:val="tx1"/>
            </w14:solidFill>
          </w14:textFill>
        </w:rPr>
        <w:t>全过程造价</w:t>
      </w:r>
      <w:r>
        <w:rPr>
          <w:rFonts w:hint="eastAsia" w:ascii="华文中宋" w:hAnsi="华文中宋" w:eastAsia="华文中宋" w:cs="华文中宋"/>
          <w:b/>
          <w:bCs/>
          <w:color w:val="000000" w:themeColor="text1"/>
          <w:w w:val="90"/>
          <w:kern w:val="0"/>
          <w:sz w:val="32"/>
          <w:szCs w:val="32"/>
          <w:shd w:val="clear" w:color="000000" w:fill="auto"/>
          <w:lang w:val="en-US" w:eastAsia="zh-CN"/>
          <w14:textFill>
            <w14:solidFill>
              <w14:schemeClr w14:val="tx1"/>
            </w14:solidFill>
          </w14:textFill>
        </w:rPr>
        <w:t>管理实战与法律风险防范要点</w:t>
      </w:r>
      <w:r>
        <w:rPr>
          <w:rFonts w:ascii="华文中宋" w:hAnsi="华文中宋" w:eastAsia="华文中宋" w:cs="华文中宋"/>
          <w:b/>
          <w:bCs/>
          <w:color w:val="000000" w:themeColor="text1"/>
          <w:w w:val="90"/>
          <w:kern w:val="0"/>
          <w:sz w:val="32"/>
          <w:szCs w:val="32"/>
          <w:shd w:val="clear" w:color="000000" w:fill="auto"/>
          <w14:textFill>
            <w14:solidFill>
              <w14:schemeClr w14:val="tx1"/>
            </w14:solidFill>
          </w14:textFill>
        </w:rPr>
        <w:t>专题培训班</w:t>
      </w:r>
      <w:r>
        <w:rPr>
          <w:rFonts w:hint="eastAsia" w:ascii="华文中宋" w:hAnsi="华文中宋" w:eastAsia="华文中宋" w:cs="华文中宋"/>
          <w:b/>
          <w:bCs/>
          <w:color w:val="000000" w:themeColor="text1"/>
          <w:w w:val="90"/>
          <w:kern w:val="0"/>
          <w:sz w:val="32"/>
          <w:szCs w:val="32"/>
          <w:shd w:val="clear" w:color="000000" w:fill="auto"/>
          <w:lang w:eastAsia="zh-CN"/>
          <w14:textFill>
            <w14:solidFill>
              <w14:schemeClr w14:val="tx1"/>
            </w14:solidFill>
          </w14:textFill>
        </w:rPr>
        <w:t>”</w:t>
      </w:r>
      <w:r>
        <w:rPr>
          <w:rFonts w:ascii="华文中宋" w:hAnsi="华文中宋" w:eastAsia="华文中宋" w:cs="华文中宋"/>
          <w:b/>
          <w:bCs/>
          <w:color w:val="000000" w:themeColor="text1"/>
          <w:w w:val="90"/>
          <w:kern w:val="0"/>
          <w:sz w:val="32"/>
          <w:szCs w:val="32"/>
          <w:shd w:val="clear" w:color="000000" w:fill="auto"/>
          <w14:textFill>
            <w14:solidFill>
              <w14:schemeClr w14:val="tx1"/>
            </w14:solidFill>
          </w14:textFill>
        </w:rPr>
        <w:t>的通知</w:t>
      </w:r>
    </w:p>
    <w:p w14:paraId="70B2ED1D">
      <w:pPr>
        <w:pStyle w:val="9"/>
        <w:ind w:firstLine="6400" w:firstLineChars="2500"/>
        <w:rPr>
          <w:rFonts w:hint="default" w:hAnsi="仿宋" w:cs="仿宋"/>
          <w:b w:val="0"/>
          <w:bCs w:val="0"/>
          <w:color w:val="000000" w:themeColor="text1"/>
          <w14:textFill>
            <w14:solidFill>
              <w14:schemeClr w14:val="tx1"/>
            </w14:solidFill>
          </w14:textFill>
        </w:rPr>
      </w:pPr>
      <w:r>
        <w:rPr>
          <w:rFonts w:ascii="宋体" w:hAnsi="宋体" w:eastAsia="宋体" w:cs="宋体"/>
          <w:b w:val="0"/>
          <w:bCs w:val="0"/>
          <w:color w:val="000000" w:themeColor="text1"/>
          <w:spacing w:val="-12"/>
          <w:sz w:val="28"/>
          <w:szCs w:val="28"/>
          <w14:textFill>
            <w14:solidFill>
              <w14:schemeClr w14:val="tx1"/>
            </w14:solidFill>
          </w14:textFill>
        </w:rPr>
        <w:t>国咨协［2025］</w:t>
      </w:r>
      <w:r>
        <w:rPr>
          <w:rFonts w:hint="eastAsia" w:ascii="宋体" w:hAnsi="宋体" w:eastAsia="宋体" w:cs="宋体"/>
          <w:b w:val="0"/>
          <w:bCs w:val="0"/>
          <w:color w:val="000000" w:themeColor="text1"/>
          <w:spacing w:val="-12"/>
          <w:sz w:val="28"/>
          <w:szCs w:val="28"/>
          <w:lang w:val="en-US" w:eastAsia="zh-CN"/>
          <w14:textFill>
            <w14:solidFill>
              <w14:schemeClr w14:val="tx1"/>
            </w14:solidFill>
          </w14:textFill>
        </w:rPr>
        <w:t>118</w:t>
      </w:r>
      <w:r>
        <w:rPr>
          <w:rFonts w:ascii="宋体" w:hAnsi="宋体" w:eastAsia="宋体" w:cs="宋体"/>
          <w:b w:val="0"/>
          <w:bCs w:val="0"/>
          <w:color w:val="000000" w:themeColor="text1"/>
          <w:spacing w:val="-12"/>
          <w:sz w:val="28"/>
          <w:szCs w:val="28"/>
          <w14:textFill>
            <w14:solidFill>
              <w14:schemeClr w14:val="tx1"/>
            </w14:solidFill>
          </w14:textFill>
        </w:rPr>
        <w:t>号</w:t>
      </w:r>
    </w:p>
    <w:p w14:paraId="2DE15949">
      <w:pPr>
        <w:widowControl/>
        <w:rPr>
          <w:rFonts w:hint="eastAsia" w:ascii="仿宋" w:hAnsi="仿宋" w:eastAsia="仿宋" w:cs="仿宋"/>
          <w:b/>
          <w:kern w:val="0"/>
          <w:sz w:val="28"/>
          <w:szCs w:val="28"/>
        </w:rPr>
      </w:pPr>
      <w:r>
        <w:rPr>
          <w:rFonts w:hint="eastAsia" w:ascii="仿宋" w:hAnsi="仿宋" w:eastAsia="仿宋" w:cs="仿宋"/>
          <w:b/>
          <w:kern w:val="0"/>
          <w:sz w:val="28"/>
          <w:szCs w:val="28"/>
        </w:rPr>
        <w:t>各有关单位：</w:t>
      </w:r>
    </w:p>
    <w:p w14:paraId="7004A81B">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2024版《建设工程工程量清单计价标准》GB/T 50500-2024（以下简称标准）于2025年9月1日正式实施；新标准对建设工程的计价规则、造价管理等方面做出了一系列重要调整和完善，这不仅影响着建设工程各参与方的经济利益，也对工程造价专业人员的业务能力提出了更高要求。</w:t>
      </w:r>
    </w:p>
    <w:p w14:paraId="2DDDFEC6">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业主单位如不及时掌握新《标准》操作，招标采购无法进行，合规管理风险大增，项目管理极易失败；咨询单位如不及时掌握新《标准》操作，计价依据无从掌握、计量计价寸步难行、过程控制一事无成；施工企业如不及时掌握新《标准》操作，公司经营风险剧增、企业生存面临巨大挑战！</w:t>
      </w:r>
    </w:p>
    <w:p w14:paraId="25C444F7">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为帮助相关单位解决当前新《标准》实务操作难题，准确理解新《标准》实质精髓、熟练掌握新《标准》操作要领，全面掌握新《标准》下全过程工程造价精细化控制的根本之道，切实提高建设项目工程造价控制水平，我会决定举办“2024版《建设工程工程量清单计价标准》操作实务、全过程造价管理实战与法律风险防范要点专题培训班”。本次培训班由中国国际工程咨询协会主办，北京中建科信科技服务有限公司具体承办，请各单位积极组织相关人员参加。</w:t>
      </w:r>
    </w:p>
    <w:p w14:paraId="1F837AA2">
      <w:pPr>
        <w:keepNext w:val="0"/>
        <w:keepLines w:val="0"/>
        <w:pageBreakBefore w:val="0"/>
        <w:numPr>
          <w:ilvl w:val="0"/>
          <w:numId w:val="0"/>
        </w:numPr>
        <w:kinsoku/>
        <w:wordWrap/>
        <w:overflowPunct/>
        <w:topLinePunct w:val="0"/>
        <w:bidi w:val="0"/>
        <w:snapToGrid/>
        <w:spacing w:line="420" w:lineRule="exact"/>
        <w:textAlignment w:val="auto"/>
        <w:rPr>
          <w:rFonts w:hint="eastAsia" w:ascii="仿宋" w:hAnsi="仿宋" w:eastAsia="仿宋" w:cs="宋体"/>
          <w:b/>
          <w:bCs/>
          <w:color w:val="000000" w:themeColor="text1"/>
          <w:kern w:val="0"/>
          <w:sz w:val="28"/>
          <w:szCs w:val="28"/>
          <w:lang w:val="en-US" w:eastAsia="zh-CN"/>
          <w14:textFill>
            <w14:solidFill>
              <w14:schemeClr w14:val="tx1"/>
            </w14:solidFill>
          </w14:textFill>
        </w:rPr>
      </w:pPr>
      <w:r>
        <w:rPr>
          <w:rFonts w:hint="eastAsia" w:ascii="仿宋" w:hAnsi="仿宋" w:eastAsia="仿宋" w:cs="宋体"/>
          <w:b/>
          <w:bCs/>
          <w:color w:val="000000" w:themeColor="text1"/>
          <w:kern w:val="0"/>
          <w:sz w:val="28"/>
          <w:szCs w:val="28"/>
          <w:lang w:val="en-US" w:eastAsia="zh-CN"/>
          <w14:textFill>
            <w14:solidFill>
              <w14:schemeClr w14:val="tx1"/>
            </w14:solidFill>
          </w14:textFill>
        </w:rPr>
        <w:t>一、</w:t>
      </w:r>
      <w:r>
        <w:rPr>
          <w:rFonts w:hint="eastAsia" w:ascii="仿宋" w:hAnsi="仿宋" w:eastAsia="仿宋" w:cs="宋体"/>
          <w:b/>
          <w:bCs/>
          <w:color w:val="000000" w:themeColor="text1"/>
          <w:kern w:val="0"/>
          <w:sz w:val="28"/>
          <w:szCs w:val="28"/>
          <w14:textFill>
            <w14:solidFill>
              <w14:schemeClr w14:val="tx1"/>
            </w14:solidFill>
          </w14:textFill>
        </w:rPr>
        <w:t>培训</w:t>
      </w:r>
      <w:r>
        <w:rPr>
          <w:rFonts w:hint="eastAsia" w:ascii="仿宋" w:hAnsi="仿宋" w:eastAsia="仿宋" w:cs="宋体"/>
          <w:b/>
          <w:bCs/>
          <w:color w:val="000000" w:themeColor="text1"/>
          <w:kern w:val="0"/>
          <w:sz w:val="28"/>
          <w:szCs w:val="28"/>
          <w:lang w:val="en-US" w:eastAsia="zh-CN"/>
          <w14:textFill>
            <w14:solidFill>
              <w14:schemeClr w14:val="tx1"/>
            </w14:solidFill>
          </w14:textFill>
        </w:rPr>
        <w:t>收益</w:t>
      </w:r>
    </w:p>
    <w:p w14:paraId="5A1EA56D">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bCs/>
          <w:color w:val="000000" w:themeColor="text1"/>
          <w:kern w:val="0"/>
          <w:sz w:val="28"/>
          <w:szCs w:val="28"/>
          <w:lang w:val="en-US" w:eastAsia="zh-CN"/>
          <w14:textFill>
            <w14:solidFill>
              <w14:schemeClr w14:val="tx1"/>
            </w14:solidFill>
          </w14:textFill>
        </w:rPr>
      </w:pPr>
      <w:r>
        <w:rPr>
          <w:rFonts w:hint="eastAsia" w:ascii="仿宋" w:hAnsi="仿宋" w:eastAsia="仿宋" w:cs="宋体"/>
          <w:b/>
          <w:bCs/>
          <w:color w:val="000000" w:themeColor="text1"/>
          <w:kern w:val="0"/>
          <w:sz w:val="28"/>
          <w:szCs w:val="28"/>
          <w:lang w:val="en-US" w:eastAsia="zh-CN"/>
          <w14:textFill>
            <w14:solidFill>
              <w14:schemeClr w14:val="tx1"/>
            </w14:solidFill>
          </w14:textFill>
        </w:rPr>
        <w:t>1.全面提高理解:</w:t>
      </w: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深入解读《建设工程工程量清单计价标准》要点与差异分析；</w:t>
      </w:r>
    </w:p>
    <w:p w14:paraId="2D237706">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bCs/>
          <w:color w:val="000000" w:themeColor="text1"/>
          <w:kern w:val="0"/>
          <w:sz w:val="28"/>
          <w:szCs w:val="28"/>
          <w:lang w:val="en-US" w:eastAsia="zh-CN"/>
          <w14:textFill>
            <w14:solidFill>
              <w14:schemeClr w14:val="tx1"/>
            </w14:solidFill>
          </w14:textFill>
        </w:rPr>
      </w:pPr>
      <w:r>
        <w:rPr>
          <w:rFonts w:hint="eastAsia" w:ascii="仿宋" w:hAnsi="仿宋" w:eastAsia="仿宋" w:cs="宋体"/>
          <w:b/>
          <w:bCs/>
          <w:color w:val="000000" w:themeColor="text1"/>
          <w:kern w:val="0"/>
          <w:sz w:val="28"/>
          <w:szCs w:val="28"/>
          <w:lang w:val="en-US" w:eastAsia="zh-CN"/>
          <w14:textFill>
            <w14:solidFill>
              <w14:schemeClr w14:val="tx1"/>
            </w14:solidFill>
          </w14:textFill>
        </w:rPr>
        <w:t>2.梳理管理思路:</w:t>
      </w: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明确不同企业在新标准下的精细化管理思路与调整方向；</w:t>
      </w:r>
    </w:p>
    <w:p w14:paraId="43CEBFEC">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bCs/>
          <w:color w:val="000000" w:themeColor="text1"/>
          <w:kern w:val="0"/>
          <w:sz w:val="28"/>
          <w:szCs w:val="28"/>
          <w:lang w:val="en-US" w:eastAsia="zh-CN"/>
          <w14:textFill>
            <w14:solidFill>
              <w14:schemeClr w14:val="tx1"/>
            </w14:solidFill>
          </w14:textFill>
        </w:rPr>
      </w:pPr>
      <w:r>
        <w:rPr>
          <w:rFonts w:hint="eastAsia" w:ascii="仿宋" w:hAnsi="仿宋" w:eastAsia="仿宋" w:cs="宋体"/>
          <w:b/>
          <w:bCs/>
          <w:color w:val="000000" w:themeColor="text1"/>
          <w:kern w:val="0"/>
          <w:sz w:val="28"/>
          <w:szCs w:val="28"/>
          <w:lang w:val="en-US" w:eastAsia="zh-CN"/>
          <w14:textFill>
            <w14:solidFill>
              <w14:schemeClr w14:val="tx1"/>
            </w14:solidFill>
          </w14:textFill>
        </w:rPr>
        <w:t>3.灵活应用实践:</w:t>
      </w: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通过大量实际案例讲解基于新标准下的应用与风险管控；</w:t>
      </w:r>
    </w:p>
    <w:p w14:paraId="4E2B2365">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bCs/>
          <w:color w:val="000000" w:themeColor="text1"/>
          <w:kern w:val="0"/>
          <w:sz w:val="28"/>
          <w:szCs w:val="28"/>
          <w:lang w:val="en-US" w:eastAsia="zh-CN"/>
          <w14:textFill>
            <w14:solidFill>
              <w14:schemeClr w14:val="tx1"/>
            </w14:solidFill>
          </w14:textFill>
        </w:rPr>
      </w:pPr>
      <w:r>
        <w:rPr>
          <w:rFonts w:hint="eastAsia" w:ascii="仿宋" w:hAnsi="仿宋" w:eastAsia="仿宋" w:cs="宋体"/>
          <w:b/>
          <w:bCs/>
          <w:color w:val="000000" w:themeColor="text1"/>
          <w:kern w:val="0"/>
          <w:sz w:val="28"/>
          <w:szCs w:val="28"/>
          <w:lang w:val="en-US" w:eastAsia="zh-CN"/>
          <w14:textFill>
            <w14:solidFill>
              <w14:schemeClr w14:val="tx1"/>
            </w14:solidFill>
          </w14:textFill>
        </w:rPr>
        <w:t>4.防范法律风险:</w:t>
      </w: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提升从业人员在法律风险防范方面的意识和能力。</w:t>
      </w:r>
    </w:p>
    <w:p w14:paraId="4AD71903">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default" w:ascii="仿宋" w:hAnsi="仿宋" w:eastAsia="仿宋" w:cs="宋体"/>
          <w:b/>
          <w:bCs/>
          <w:color w:val="000000" w:themeColor="text1"/>
          <w:kern w:val="0"/>
          <w:sz w:val="28"/>
          <w:szCs w:val="28"/>
          <w:lang w:val="en-US" w:eastAsia="zh-CN"/>
          <w14:textFill>
            <w14:solidFill>
              <w14:schemeClr w14:val="tx1"/>
            </w14:solidFill>
          </w14:textFill>
        </w:rPr>
      </w:pPr>
      <w:r>
        <w:rPr>
          <w:rFonts w:hint="eastAsia" w:ascii="仿宋" w:hAnsi="仿宋" w:eastAsia="仿宋" w:cs="宋体"/>
          <w:b/>
          <w:bCs/>
          <w:color w:val="000000" w:themeColor="text1"/>
          <w:kern w:val="0"/>
          <w:sz w:val="28"/>
          <w:szCs w:val="28"/>
          <w:lang w:val="en-US" w:eastAsia="zh-CN"/>
          <w14:textFill>
            <w14:solidFill>
              <w14:schemeClr w14:val="tx1"/>
            </w14:solidFill>
          </w14:textFill>
        </w:rPr>
        <w:t>二、培训内容</w:t>
      </w:r>
    </w:p>
    <w:p w14:paraId="61CAEF63">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default" w:ascii="仿宋" w:hAnsi="仿宋" w:eastAsia="仿宋" w:cs="宋体"/>
          <w:b/>
          <w:bCs/>
          <w:color w:val="000000" w:themeColor="text1"/>
          <w:kern w:val="0"/>
          <w:sz w:val="28"/>
          <w:szCs w:val="28"/>
          <w:lang w:val="en-US" w:eastAsia="zh-CN"/>
          <w14:textFill>
            <w14:solidFill>
              <w14:schemeClr w14:val="tx1"/>
            </w14:solidFill>
          </w14:textFill>
        </w:rPr>
      </w:pPr>
      <w:r>
        <w:rPr>
          <w:rFonts w:hint="eastAsia" w:ascii="仿宋" w:hAnsi="仿宋" w:eastAsia="仿宋" w:cs="宋体"/>
          <w:b/>
          <w:bCs/>
          <w:color w:val="000000" w:themeColor="text1"/>
          <w:kern w:val="0"/>
          <w:sz w:val="28"/>
          <w:szCs w:val="28"/>
          <w:lang w:val="en-US" w:eastAsia="zh-CN"/>
          <w14:textFill>
            <w14:solidFill>
              <w14:schemeClr w14:val="tx1"/>
            </w14:solidFill>
          </w14:textFill>
        </w:rPr>
        <w:t>第一部分：2024版《建设工程工程量清单计价标准》深度解读与应用</w:t>
      </w:r>
    </w:p>
    <w:p w14:paraId="459F7052">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bCs/>
          <w:color w:val="000000" w:themeColor="text1"/>
          <w:kern w:val="0"/>
          <w:sz w:val="28"/>
          <w:szCs w:val="28"/>
          <w:lang w:val="en-US" w:eastAsia="zh-CN"/>
          <w14:textFill>
            <w14:solidFill>
              <w14:schemeClr w14:val="tx1"/>
            </w14:solidFill>
          </w14:textFill>
        </w:rPr>
      </w:pPr>
      <w:r>
        <w:rPr>
          <w:rFonts w:hint="eastAsia" w:ascii="仿宋" w:hAnsi="仿宋" w:eastAsia="仿宋" w:cs="宋体"/>
          <w:b/>
          <w:bCs/>
          <w:color w:val="000000" w:themeColor="text1"/>
          <w:kern w:val="0"/>
          <w:sz w:val="28"/>
          <w:szCs w:val="28"/>
          <w:lang w:val="en-US" w:eastAsia="zh-CN"/>
          <w14:textFill>
            <w14:solidFill>
              <w14:schemeClr w14:val="tx1"/>
            </w14:solidFill>
          </w14:textFill>
        </w:rPr>
        <w:t>（一）新标准修订背景与核心变化</w:t>
      </w:r>
    </w:p>
    <w:p w14:paraId="3AB99B0C">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1.新《标准》修订的原则及意义；</w:t>
      </w:r>
    </w:p>
    <w:p w14:paraId="3E3FF4DB">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2.新《标准》修订中问题与解决路径；</w:t>
      </w:r>
    </w:p>
    <w:p w14:paraId="08743623">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3.新《标准》内容的重大调整和补充；</w:t>
      </w:r>
    </w:p>
    <w:p w14:paraId="1E9BB71E">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4.新旧《标准》有效衔接和使用说明；</w:t>
      </w:r>
    </w:p>
    <w:p w14:paraId="337801FF">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5.新《标准》修订的内容和十大亮点；</w:t>
      </w:r>
    </w:p>
    <w:p w14:paraId="63DE3791">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6.新《标准》的关键条文应用与操作；</w:t>
      </w:r>
    </w:p>
    <w:p w14:paraId="0C73C238">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7.新《标准》下建企机遇、挑战对策。</w:t>
      </w:r>
    </w:p>
    <w:p w14:paraId="45E1EB3D">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bCs/>
          <w:color w:val="000000" w:themeColor="text1"/>
          <w:kern w:val="0"/>
          <w:sz w:val="28"/>
          <w:szCs w:val="28"/>
          <w:lang w:val="en-US" w:eastAsia="zh-CN"/>
          <w14:textFill>
            <w14:solidFill>
              <w14:schemeClr w14:val="tx1"/>
            </w14:solidFill>
          </w14:textFill>
        </w:rPr>
      </w:pPr>
      <w:r>
        <w:rPr>
          <w:rFonts w:hint="eastAsia" w:ascii="仿宋" w:hAnsi="仿宋" w:eastAsia="仿宋" w:cs="宋体"/>
          <w:b/>
          <w:bCs/>
          <w:color w:val="000000" w:themeColor="text1"/>
          <w:kern w:val="0"/>
          <w:sz w:val="28"/>
          <w:szCs w:val="28"/>
          <w:lang w:val="en-US" w:eastAsia="zh-CN"/>
          <w14:textFill>
            <w14:solidFill>
              <w14:schemeClr w14:val="tx1"/>
            </w14:solidFill>
          </w14:textFill>
        </w:rPr>
        <w:t>（二）新标准核心内容解析</w:t>
      </w:r>
    </w:p>
    <w:p w14:paraId="19247513">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1.《标准》总则中适用范围、管理责任的应用；</w:t>
      </w:r>
    </w:p>
    <w:p w14:paraId="0FC5C580">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2.《标准》新增术语及易混淆术语的界定应用；</w:t>
      </w:r>
    </w:p>
    <w:p w14:paraId="19018192">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3.《标准》中计价方式的重大变化解读与操作；</w:t>
      </w:r>
    </w:p>
    <w:p w14:paraId="6F6156D8">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4.《标准》中综合单价的组成变化解读与操作；</w:t>
      </w:r>
    </w:p>
    <w:p w14:paraId="722015D3">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5. 清单编制缺陷责任划分重大变化解读与操作；</w:t>
      </w:r>
    </w:p>
    <w:p w14:paraId="2364C629">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6.《标准》下单位工程三项清单的计价及要领；</w:t>
      </w:r>
    </w:p>
    <w:p w14:paraId="49C5B226">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7.《标准》中的计价风险划分与责任承担操作；</w:t>
      </w:r>
    </w:p>
    <w:p w14:paraId="4790915A">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8.《标准》对单价合同、总价合同变化及操作；</w:t>
      </w:r>
    </w:p>
    <w:p w14:paraId="2F765107">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9.《标准》中新增"清标"的规定及其操作要领；</w:t>
      </w:r>
    </w:p>
    <w:p w14:paraId="5379D1E3">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10.发包人提供材料设备时的计价解读与操作；</w:t>
      </w:r>
    </w:p>
    <w:p w14:paraId="3CEB8C35">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11.承包人提供材料设备时的计价解读与操作；</w:t>
      </w:r>
    </w:p>
    <w:p w14:paraId="328FEA75">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12.《标准》中新增“建筑信息模型”操作要领。</w:t>
      </w:r>
    </w:p>
    <w:p w14:paraId="4985572C">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default" w:ascii="仿宋" w:hAnsi="仿宋" w:eastAsia="仿宋" w:cs="宋体"/>
          <w:b/>
          <w:bCs/>
          <w:color w:val="000000" w:themeColor="text1"/>
          <w:kern w:val="0"/>
          <w:sz w:val="28"/>
          <w:szCs w:val="28"/>
          <w:lang w:val="en-US" w:eastAsia="zh-CN"/>
          <w14:textFill>
            <w14:solidFill>
              <w14:schemeClr w14:val="tx1"/>
            </w14:solidFill>
          </w14:textFill>
        </w:rPr>
      </w:pPr>
      <w:r>
        <w:rPr>
          <w:rFonts w:hint="eastAsia" w:ascii="仿宋" w:hAnsi="仿宋" w:eastAsia="仿宋" w:cs="宋体"/>
          <w:b/>
          <w:bCs/>
          <w:color w:val="000000" w:themeColor="text1"/>
          <w:kern w:val="0"/>
          <w:sz w:val="28"/>
          <w:szCs w:val="28"/>
          <w:lang w:val="en-US" w:eastAsia="zh-CN"/>
          <w14:textFill>
            <w14:solidFill>
              <w14:schemeClr w14:val="tx1"/>
            </w14:solidFill>
          </w14:textFill>
        </w:rPr>
        <w:t>第二部分：</w:t>
      </w:r>
      <w:r>
        <w:rPr>
          <w:rFonts w:hint="default" w:ascii="仿宋" w:hAnsi="仿宋" w:eastAsia="仿宋" w:cs="宋体"/>
          <w:b/>
          <w:bCs/>
          <w:color w:val="000000" w:themeColor="text1"/>
          <w:kern w:val="0"/>
          <w:sz w:val="28"/>
          <w:szCs w:val="28"/>
          <w:lang w:val="en-US" w:eastAsia="zh-CN"/>
          <w14:textFill>
            <w14:solidFill>
              <w14:schemeClr w14:val="tx1"/>
            </w14:solidFill>
          </w14:textFill>
        </w:rPr>
        <w:t>全过程造价精细化管理实务</w:t>
      </w:r>
    </w:p>
    <w:p w14:paraId="6AF32877">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bCs/>
          <w:color w:val="000000" w:themeColor="text1"/>
          <w:kern w:val="0"/>
          <w:sz w:val="28"/>
          <w:szCs w:val="28"/>
          <w:lang w:val="en-US" w:eastAsia="zh-CN"/>
          <w14:textFill>
            <w14:solidFill>
              <w14:schemeClr w14:val="tx1"/>
            </w14:solidFill>
          </w14:textFill>
        </w:rPr>
      </w:pPr>
      <w:r>
        <w:rPr>
          <w:rFonts w:hint="eastAsia" w:ascii="仿宋" w:hAnsi="仿宋" w:eastAsia="仿宋" w:cs="宋体"/>
          <w:b/>
          <w:bCs/>
          <w:color w:val="000000" w:themeColor="text1"/>
          <w:kern w:val="0"/>
          <w:sz w:val="28"/>
          <w:szCs w:val="28"/>
          <w:lang w:val="en-US" w:eastAsia="zh-CN"/>
          <w14:textFill>
            <w14:solidFill>
              <w14:schemeClr w14:val="tx1"/>
            </w14:solidFill>
          </w14:textFill>
        </w:rPr>
        <w:t>（一）招投标阶段造价管控要点</w:t>
      </w:r>
    </w:p>
    <w:p w14:paraId="5BB3D147">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 xml:space="preserve">1.招标中工程量清单编制常见错误规避对策； </w:t>
      </w:r>
    </w:p>
    <w:p w14:paraId="4B0B5B83">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 xml:space="preserve">2.投标文件拟定技巧:技术标与商务标拟定技巧； </w:t>
      </w:r>
    </w:p>
    <w:p w14:paraId="054600AD">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3.暂估材料单价和专业工程暂估价的投标建议；</w:t>
      </w:r>
    </w:p>
    <w:p w14:paraId="59E6EA8B">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 xml:space="preserve">4.最高投标限价编制依据及风险管控； </w:t>
      </w:r>
    </w:p>
    <w:p w14:paraId="73585C86">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 xml:space="preserve">5.投标报价编制依据及风险管控。 </w:t>
      </w:r>
    </w:p>
    <w:p w14:paraId="2293EC03">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bCs/>
          <w:color w:val="000000" w:themeColor="text1"/>
          <w:kern w:val="0"/>
          <w:sz w:val="28"/>
          <w:szCs w:val="28"/>
          <w:lang w:val="en-US" w:eastAsia="zh-CN"/>
          <w14:textFill>
            <w14:solidFill>
              <w14:schemeClr w14:val="tx1"/>
            </w14:solidFill>
          </w14:textFill>
        </w:rPr>
      </w:pPr>
      <w:r>
        <w:rPr>
          <w:rFonts w:hint="eastAsia" w:ascii="仿宋" w:hAnsi="仿宋" w:eastAsia="仿宋" w:cs="宋体"/>
          <w:b/>
          <w:bCs/>
          <w:color w:val="000000" w:themeColor="text1"/>
          <w:kern w:val="0"/>
          <w:sz w:val="28"/>
          <w:szCs w:val="28"/>
          <w:lang w:val="en-US" w:eastAsia="zh-CN"/>
          <w14:textFill>
            <w14:solidFill>
              <w14:schemeClr w14:val="tx1"/>
            </w14:solidFill>
          </w14:textFill>
        </w:rPr>
        <w:t>（二）合同签订阶段造价管控</w:t>
      </w:r>
    </w:p>
    <w:p w14:paraId="0A840010">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1.合同价格形式选择:单价合同、总价合同、成本加酬金合同；</w:t>
      </w:r>
    </w:p>
    <w:p w14:paraId="11D94F91">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 xml:space="preserve">2.合同条款中应设置的与工程计价支付相关的内容； </w:t>
      </w:r>
    </w:p>
    <w:p w14:paraId="0AADAC8E">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default"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 xml:space="preserve">3.合同约定环节造价精细化管控关键点操作。 </w:t>
      </w:r>
    </w:p>
    <w:p w14:paraId="1B3275DE">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bCs/>
          <w:color w:val="000000" w:themeColor="text1"/>
          <w:kern w:val="0"/>
          <w:sz w:val="28"/>
          <w:szCs w:val="28"/>
          <w:lang w:val="en-US" w:eastAsia="zh-CN"/>
          <w14:textFill>
            <w14:solidFill>
              <w14:schemeClr w14:val="tx1"/>
            </w14:solidFill>
          </w14:textFill>
        </w:rPr>
      </w:pPr>
      <w:r>
        <w:rPr>
          <w:rFonts w:hint="eastAsia" w:ascii="仿宋" w:hAnsi="仿宋" w:eastAsia="仿宋" w:cs="宋体"/>
          <w:b/>
          <w:bCs/>
          <w:color w:val="000000" w:themeColor="text1"/>
          <w:kern w:val="0"/>
          <w:sz w:val="28"/>
          <w:szCs w:val="28"/>
          <w:lang w:val="en-US" w:eastAsia="zh-CN"/>
          <w14:textFill>
            <w14:solidFill>
              <w14:schemeClr w14:val="tx1"/>
            </w14:solidFill>
          </w14:textFill>
        </w:rPr>
        <w:t>（三）</w:t>
      </w:r>
      <w:r>
        <w:rPr>
          <w:rFonts w:hint="default" w:ascii="仿宋" w:hAnsi="仿宋" w:eastAsia="仿宋" w:cs="宋体"/>
          <w:b/>
          <w:bCs/>
          <w:color w:val="000000" w:themeColor="text1"/>
          <w:kern w:val="0"/>
          <w:sz w:val="28"/>
          <w:szCs w:val="28"/>
          <w:lang w:val="en-US" w:eastAsia="zh-CN"/>
          <w14:textFill>
            <w14:solidFill>
              <w14:schemeClr w14:val="tx1"/>
            </w14:solidFill>
          </w14:textFill>
        </w:rPr>
        <w:t>施工与履约阶段造价管控</w:t>
      </w:r>
    </w:p>
    <w:p w14:paraId="34B3677C">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default" w:ascii="仿宋" w:hAnsi="仿宋" w:eastAsia="仿宋" w:cs="宋体"/>
          <w:b/>
          <w:bCs/>
          <w:color w:val="000000" w:themeColor="text1"/>
          <w:kern w:val="0"/>
          <w:sz w:val="28"/>
          <w:szCs w:val="28"/>
          <w:lang w:val="en-US" w:eastAsia="zh-CN"/>
          <w14:textFill>
            <w14:solidFill>
              <w14:schemeClr w14:val="tx1"/>
            </w14:solidFill>
          </w14:textFill>
        </w:rPr>
      </w:pPr>
      <w:r>
        <w:rPr>
          <w:rFonts w:hint="default" w:ascii="仿宋" w:hAnsi="仿宋" w:eastAsia="仿宋" w:cs="宋体"/>
          <w:b/>
          <w:bCs/>
          <w:color w:val="000000" w:themeColor="text1"/>
          <w:kern w:val="0"/>
          <w:sz w:val="28"/>
          <w:szCs w:val="28"/>
          <w:lang w:val="en-US" w:eastAsia="zh-CN"/>
          <w14:textFill>
            <w14:solidFill>
              <w14:schemeClr w14:val="tx1"/>
            </w14:solidFill>
          </w14:textFill>
        </w:rPr>
        <w:t>1.工程计量与价款支付</w:t>
      </w:r>
    </w:p>
    <w:p w14:paraId="5BB14AF0">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default"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w:t>
      </w:r>
      <w:r>
        <w:rPr>
          <w:rFonts w:hint="default" w:ascii="仿宋" w:hAnsi="仿宋" w:eastAsia="仿宋" w:cs="宋体"/>
          <w:b w:val="0"/>
          <w:bCs w:val="0"/>
          <w:color w:val="000000" w:themeColor="text1"/>
          <w:kern w:val="0"/>
          <w:sz w:val="28"/>
          <w:szCs w:val="28"/>
          <w:lang w:val="en-US" w:eastAsia="zh-CN"/>
          <w14:textFill>
            <w14:solidFill>
              <w14:schemeClr w14:val="tx1"/>
            </w14:solidFill>
          </w14:textFill>
        </w:rPr>
        <w:t>工程量清单计量的一般规则</w:t>
      </w: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w:t>
      </w:r>
      <w:r>
        <w:rPr>
          <w:rFonts w:hint="default" w:ascii="仿宋" w:hAnsi="仿宋" w:eastAsia="仿宋" w:cs="宋体"/>
          <w:b w:val="0"/>
          <w:bCs w:val="0"/>
          <w:color w:val="000000" w:themeColor="text1"/>
          <w:kern w:val="0"/>
          <w:sz w:val="28"/>
          <w:szCs w:val="28"/>
          <w:lang w:val="en-US" w:eastAsia="zh-CN"/>
          <w14:textFill>
            <w14:solidFill>
              <w14:schemeClr w14:val="tx1"/>
            </w14:solidFill>
          </w14:textFill>
        </w:rPr>
        <w:t xml:space="preserve"> </w:t>
      </w:r>
    </w:p>
    <w:p w14:paraId="3D3689C7">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default"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（2）</w:t>
      </w:r>
      <w:r>
        <w:rPr>
          <w:rFonts w:hint="default" w:ascii="仿宋" w:hAnsi="仿宋" w:eastAsia="仿宋" w:cs="宋体"/>
          <w:b w:val="0"/>
          <w:bCs w:val="0"/>
          <w:color w:val="000000" w:themeColor="text1"/>
          <w:kern w:val="0"/>
          <w:sz w:val="28"/>
          <w:szCs w:val="28"/>
          <w:lang w:val="en-US" w:eastAsia="zh-CN"/>
          <w14:textFill>
            <w14:solidFill>
              <w14:schemeClr w14:val="tx1"/>
            </w14:solidFill>
          </w14:textFill>
        </w:rPr>
        <w:t>单价合同与总价合同的分部分项工程量清单计量规则</w:t>
      </w: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w:t>
      </w:r>
      <w:r>
        <w:rPr>
          <w:rFonts w:hint="default" w:ascii="仿宋" w:hAnsi="仿宋" w:eastAsia="仿宋" w:cs="宋体"/>
          <w:b w:val="0"/>
          <w:bCs w:val="0"/>
          <w:color w:val="000000" w:themeColor="text1"/>
          <w:kern w:val="0"/>
          <w:sz w:val="28"/>
          <w:szCs w:val="28"/>
          <w:lang w:val="en-US" w:eastAsia="zh-CN"/>
          <w14:textFill>
            <w14:solidFill>
              <w14:schemeClr w14:val="tx1"/>
            </w14:solidFill>
          </w14:textFill>
        </w:rPr>
        <w:t xml:space="preserve"> </w:t>
      </w:r>
    </w:p>
    <w:p w14:paraId="512DE66A">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default"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（3）</w:t>
      </w:r>
      <w:r>
        <w:rPr>
          <w:rFonts w:hint="default" w:ascii="仿宋" w:hAnsi="仿宋" w:eastAsia="仿宋" w:cs="宋体"/>
          <w:b w:val="0"/>
          <w:bCs w:val="0"/>
          <w:color w:val="000000" w:themeColor="text1"/>
          <w:kern w:val="0"/>
          <w:sz w:val="28"/>
          <w:szCs w:val="28"/>
          <w:lang w:val="en-US" w:eastAsia="zh-CN"/>
          <w14:textFill>
            <w14:solidFill>
              <w14:schemeClr w14:val="tx1"/>
            </w14:solidFill>
          </w14:textFill>
        </w:rPr>
        <w:t>措施项目计量方法</w:t>
      </w: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w:t>
      </w:r>
    </w:p>
    <w:p w14:paraId="5651C94D">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default"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（4）</w:t>
      </w:r>
      <w:r>
        <w:rPr>
          <w:rFonts w:hint="default" w:ascii="仿宋" w:hAnsi="仿宋" w:eastAsia="仿宋" w:cs="宋体"/>
          <w:b w:val="0"/>
          <w:bCs w:val="0"/>
          <w:color w:val="000000" w:themeColor="text1"/>
          <w:kern w:val="0"/>
          <w:sz w:val="28"/>
          <w:szCs w:val="28"/>
          <w:lang w:val="en-US" w:eastAsia="zh-CN"/>
          <w14:textFill>
            <w14:solidFill>
              <w14:schemeClr w14:val="tx1"/>
            </w14:solidFill>
          </w14:textFill>
        </w:rPr>
        <w:t>工程变更计量规定:计日工、返工工程、新增工程计量规定</w:t>
      </w: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w:t>
      </w:r>
    </w:p>
    <w:p w14:paraId="2598E18A">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bCs/>
          <w:color w:val="000000" w:themeColor="text1"/>
          <w:kern w:val="0"/>
          <w:sz w:val="28"/>
          <w:szCs w:val="28"/>
          <w:lang w:val="en-US" w:eastAsia="zh-CN"/>
          <w14:textFill>
            <w14:solidFill>
              <w14:schemeClr w14:val="tx1"/>
            </w14:solidFill>
          </w14:textFill>
        </w:rPr>
      </w:pPr>
      <w:r>
        <w:rPr>
          <w:rFonts w:hint="eastAsia" w:ascii="仿宋" w:hAnsi="仿宋" w:eastAsia="仿宋" w:cs="宋体"/>
          <w:b/>
          <w:bCs/>
          <w:color w:val="000000" w:themeColor="text1"/>
          <w:kern w:val="0"/>
          <w:sz w:val="28"/>
          <w:szCs w:val="28"/>
          <w:lang w:val="en-US" w:eastAsia="zh-CN"/>
          <w14:textFill>
            <w14:solidFill>
              <w14:schemeClr w14:val="tx1"/>
            </w14:solidFill>
          </w14:textFill>
        </w:rPr>
        <w:t>2.合同价款调整实务</w:t>
      </w:r>
    </w:p>
    <w:p w14:paraId="0FA81FEC">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 xml:space="preserve">（1）合同价格调整事项:工程量清单缺陷、暂估价、认质认价材料； </w:t>
      </w:r>
    </w:p>
    <w:p w14:paraId="0886A12C">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（2）市场价格波动调整:幅度、异常波动处理、工期延误期间的物价波动；</w:t>
      </w:r>
    </w:p>
    <w:p w14:paraId="07D5AD1E">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（3）工程变更估价原则:单价合同与总价合同的变更估价；</w:t>
      </w:r>
    </w:p>
    <w:p w14:paraId="38F1E06B">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default"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（4）变更工程量超过15%时的合同价格调整。</w:t>
      </w:r>
    </w:p>
    <w:p w14:paraId="43B7FCC0">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bCs/>
          <w:color w:val="000000" w:themeColor="text1"/>
          <w:kern w:val="0"/>
          <w:sz w:val="28"/>
          <w:szCs w:val="28"/>
          <w:lang w:val="en-US" w:eastAsia="zh-CN"/>
          <w14:textFill>
            <w14:solidFill>
              <w14:schemeClr w14:val="tx1"/>
            </w14:solidFill>
          </w14:textFill>
        </w:rPr>
      </w:pPr>
      <w:r>
        <w:rPr>
          <w:rFonts w:hint="eastAsia" w:ascii="仿宋" w:hAnsi="仿宋" w:eastAsia="仿宋" w:cs="宋体"/>
          <w:b/>
          <w:bCs/>
          <w:color w:val="000000" w:themeColor="text1"/>
          <w:kern w:val="0"/>
          <w:sz w:val="28"/>
          <w:szCs w:val="28"/>
          <w:lang w:val="en-US" w:eastAsia="zh-CN"/>
          <w14:textFill>
            <w14:solidFill>
              <w14:schemeClr w14:val="tx1"/>
            </w14:solidFill>
          </w14:textFill>
        </w:rPr>
        <w:t>3.索赔管理与风险防范</w:t>
      </w:r>
    </w:p>
    <w:p w14:paraId="30FFA5BB">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（1）费用索赔计算方法；</w:t>
      </w:r>
    </w:p>
    <w:p w14:paraId="7961222C">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（2）承包人可向发包人索赔的情形 ；</w:t>
      </w:r>
    </w:p>
    <w:p w14:paraId="3DA8A4AB">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 xml:space="preserve">（3）索赔证据管理与管理。 </w:t>
      </w:r>
    </w:p>
    <w:p w14:paraId="6AFC6ED5">
      <w:pPr>
        <w:keepNext w:val="0"/>
        <w:keepLines w:val="0"/>
        <w:pageBreakBefore w:val="0"/>
        <w:widowControl w:val="0"/>
        <w:numPr>
          <w:ilvl w:val="0"/>
          <w:numId w:val="0"/>
        </w:numPr>
        <w:kinsoku/>
        <w:wordWrap/>
        <w:overflowPunct/>
        <w:topLinePunct w:val="0"/>
        <w:bidi w:val="0"/>
        <w:snapToGrid/>
        <w:spacing w:line="420" w:lineRule="exact"/>
        <w:jc w:val="center"/>
        <w:textAlignment w:val="auto"/>
        <w:rPr>
          <w:rFonts w:hint="default" w:ascii="仿宋" w:hAnsi="仿宋" w:eastAsia="仿宋" w:cs="宋体"/>
          <w:b/>
          <w:bCs/>
          <w:color w:val="000000" w:themeColor="text1"/>
          <w:kern w:val="0"/>
          <w:sz w:val="28"/>
          <w:szCs w:val="28"/>
          <w:lang w:val="en-US" w:eastAsia="zh-CN"/>
          <w14:textFill>
            <w14:solidFill>
              <w14:schemeClr w14:val="tx1"/>
            </w14:solidFill>
          </w14:textFill>
        </w:rPr>
      </w:pPr>
      <w:r>
        <w:rPr>
          <w:rFonts w:hint="eastAsia" w:ascii="仿宋" w:hAnsi="仿宋" w:eastAsia="仿宋" w:cs="宋体"/>
          <w:b/>
          <w:bCs/>
          <w:color w:val="000000" w:themeColor="text1"/>
          <w:kern w:val="0"/>
          <w:sz w:val="28"/>
          <w:szCs w:val="28"/>
          <w:lang w:val="en-US" w:eastAsia="zh-CN"/>
          <w14:textFill>
            <w14:solidFill>
              <w14:schemeClr w14:val="tx1"/>
            </w14:solidFill>
          </w14:textFill>
        </w:rPr>
        <w:t>第三部分：基于24新清单下的计价与计价风险内容要点及法律风险防范与应对、合同选择要求、责任承担风险管控</w:t>
      </w:r>
    </w:p>
    <w:p w14:paraId="33A61B01">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bCs/>
          <w:color w:val="000000" w:themeColor="text1"/>
          <w:kern w:val="0"/>
          <w:sz w:val="28"/>
          <w:szCs w:val="28"/>
          <w:lang w:val="en-US" w:eastAsia="zh-CN"/>
          <w14:textFill>
            <w14:solidFill>
              <w14:schemeClr w14:val="tx1"/>
            </w14:solidFill>
          </w14:textFill>
        </w:rPr>
      </w:pPr>
      <w:r>
        <w:rPr>
          <w:rFonts w:hint="eastAsia" w:ascii="仿宋" w:hAnsi="仿宋" w:eastAsia="仿宋" w:cs="宋体"/>
          <w:b/>
          <w:bCs/>
          <w:color w:val="000000" w:themeColor="text1"/>
          <w:kern w:val="0"/>
          <w:sz w:val="28"/>
          <w:szCs w:val="28"/>
          <w:lang w:val="en-US" w:eastAsia="zh-CN"/>
          <w14:textFill>
            <w14:solidFill>
              <w14:schemeClr w14:val="tx1"/>
            </w14:solidFill>
          </w14:textFill>
        </w:rPr>
        <w:t>（一）基于24新清单下的计价与计价风险内容要点及法律风险防范与应对</w:t>
      </w:r>
    </w:p>
    <w:p w14:paraId="1139A611">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1.造价成果文件的质量责任由谁承担？</w:t>
      </w:r>
    </w:p>
    <w:p w14:paraId="40CB1954">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2.财政资金或国有资金投资的工程是否必须使用工程量清单计价？</w:t>
      </w:r>
    </w:p>
    <w:p w14:paraId="396407DB">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3.工程量清单划分的清单科目有哪些？</w:t>
      </w:r>
    </w:p>
    <w:p w14:paraId="204F5116">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4.工程量清单计价可以采用何种价格形式？</w:t>
      </w:r>
    </w:p>
    <w:p w14:paraId="3FA429A0">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5.工程量清单综合单价的全费用价格如何组成？</w:t>
      </w:r>
    </w:p>
    <w:p w14:paraId="1DD9F816">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6.综合分析表需明确哪些内容？</w:t>
      </w:r>
    </w:p>
    <w:p w14:paraId="39B2E8DF">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bCs/>
          <w:color w:val="000000" w:themeColor="text1"/>
          <w:kern w:val="0"/>
          <w:sz w:val="28"/>
          <w:szCs w:val="28"/>
          <w:lang w:val="en-US" w:eastAsia="zh-CN"/>
          <w14:textFill>
            <w14:solidFill>
              <w14:schemeClr w14:val="tx1"/>
            </w14:solidFill>
          </w14:textFill>
        </w:rPr>
      </w:pPr>
      <w:r>
        <w:rPr>
          <w:rFonts w:hint="eastAsia" w:ascii="仿宋" w:hAnsi="仿宋" w:eastAsia="仿宋" w:cs="宋体"/>
          <w:b/>
          <w:bCs/>
          <w:color w:val="000000" w:themeColor="text1"/>
          <w:kern w:val="0"/>
          <w:sz w:val="28"/>
          <w:szCs w:val="28"/>
          <w:lang w:val="en-US" w:eastAsia="zh-CN"/>
          <w14:textFill>
            <w14:solidFill>
              <w14:schemeClr w14:val="tx1"/>
            </w14:solidFill>
          </w14:textFill>
        </w:rPr>
        <w:t>（二）基于24新清单下的合同选择与要求</w:t>
      </w:r>
    </w:p>
    <w:p w14:paraId="01F907AE">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1.单价合同工程量清单的准确性和完整性由谁负责？</w:t>
      </w:r>
    </w:p>
    <w:p w14:paraId="556FA38E">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2.总价合同工程量清单的准确性和完整性由谁负责？</w:t>
      </w:r>
    </w:p>
    <w:p w14:paraId="30BC9C36">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3.分部分项清单宜采用什么价格形式？措施项清单宜采用什么价格形式？</w:t>
      </w:r>
    </w:p>
    <w:p w14:paraId="27692C5A">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4.综合单价应该考虑哪些因素发生的费用？</w:t>
      </w:r>
    </w:p>
    <w:p w14:paraId="4DA1D029">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5.甲供材情况下安装损耗和总承包服务费如何计算？</w:t>
      </w:r>
    </w:p>
    <w:p w14:paraId="3C06DA0E">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6.安全文明措施费应如何计算？</w:t>
      </w:r>
    </w:p>
    <w:p w14:paraId="7B7BD77B">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7.总承包服务费包含哪些内容？</w:t>
      </w:r>
    </w:p>
    <w:p w14:paraId="5C518C09">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8.增值税的计算方法是什么？</w:t>
      </w:r>
    </w:p>
    <w:p w14:paraId="72EF214F">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9.工程量清单计价中可否约定所有风险和无限风险？</w:t>
      </w:r>
    </w:p>
    <w:p w14:paraId="3D800087">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10.哪些事项引起的计量和计价风险应由发包人承担？</w:t>
      </w:r>
    </w:p>
    <w:p w14:paraId="0D5B3043">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11.哪些事项引起的计量和计价风险应由承包人承担？</w:t>
      </w:r>
    </w:p>
    <w:p w14:paraId="60807F43">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12.市场价格波动影响合同价格的，合同价格如何调整？</w:t>
      </w:r>
    </w:p>
    <w:p w14:paraId="724276CA">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13.施工方案改变增加的措施项目费用由谁承担？</w:t>
      </w:r>
    </w:p>
    <w:p w14:paraId="0C19CD0C">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14.施工合同的价格形式有哪三种？</w:t>
      </w:r>
    </w:p>
    <w:p w14:paraId="69DC44E7">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15.单价合同的合同总价包含的内容有哪些？</w:t>
      </w:r>
    </w:p>
    <w:p w14:paraId="627A3816">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16.总价合同包含的费用有哪些？</w:t>
      </w:r>
    </w:p>
    <w:p w14:paraId="175E8C38">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17.合同条款中应设置哪些与工程计价支付相关的内容？</w:t>
      </w:r>
    </w:p>
    <w:p w14:paraId="048F1811">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18.投标报价澄清和说明如何进行？</w:t>
      </w:r>
    </w:p>
    <w:p w14:paraId="0603EBCA">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19.投标报价的算术误差如何修正？</w:t>
      </w:r>
    </w:p>
    <w:p w14:paraId="268C67EC">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20.投标报价存在哪些问题时可以要求投标人作出澄清和说明？</w:t>
      </w:r>
    </w:p>
    <w:p w14:paraId="6E01BCF3">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bCs/>
          <w:color w:val="000000" w:themeColor="text1"/>
          <w:kern w:val="0"/>
          <w:sz w:val="28"/>
          <w:szCs w:val="28"/>
          <w:lang w:val="en-US" w:eastAsia="zh-CN"/>
          <w14:textFill>
            <w14:solidFill>
              <w14:schemeClr w14:val="tx1"/>
            </w14:solidFill>
          </w14:textFill>
        </w:rPr>
      </w:pPr>
      <w:r>
        <w:rPr>
          <w:rFonts w:hint="eastAsia" w:ascii="仿宋" w:hAnsi="仿宋" w:eastAsia="仿宋" w:cs="宋体"/>
          <w:b/>
          <w:bCs/>
          <w:color w:val="000000" w:themeColor="text1"/>
          <w:kern w:val="0"/>
          <w:sz w:val="28"/>
          <w:szCs w:val="28"/>
          <w:lang w:val="en-US" w:eastAsia="zh-CN"/>
          <w14:textFill>
            <w14:solidFill>
              <w14:schemeClr w14:val="tx1"/>
            </w14:solidFill>
          </w14:textFill>
        </w:rPr>
        <w:t>（三）全过程造价管理中易忽视的发包人提供材料与承包人提供材料的管理24新清单差异化法律风险防范与应对</w:t>
      </w:r>
    </w:p>
    <w:p w14:paraId="01074FA9">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1.甲供材时应明确所供材料的哪些内容？</w:t>
      </w:r>
    </w:p>
    <w:p w14:paraId="033995BB">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2.甲供材损耗率如何计算？</w:t>
      </w:r>
    </w:p>
    <w:p w14:paraId="76BAEE91">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3.承包人超领甲供材时如何扣除超领费用？</w:t>
      </w:r>
    </w:p>
    <w:p w14:paraId="7602A9D3">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4.甲供材改为包工包料的程序和计价方法是什么？</w:t>
      </w:r>
    </w:p>
    <w:p w14:paraId="0A00AFE8">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5.承包人提供的材料不符合约定质量标准时该如何确定责任？</w:t>
      </w:r>
    </w:p>
    <w:p w14:paraId="4C89D473">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6.包工包料改为甲供材时如何进行计价？</w:t>
      </w:r>
    </w:p>
    <w:p w14:paraId="60D6227F">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bCs/>
          <w:color w:val="000000" w:themeColor="text1"/>
          <w:kern w:val="0"/>
          <w:sz w:val="28"/>
          <w:szCs w:val="28"/>
          <w:lang w:val="en-US" w:eastAsia="zh-CN"/>
          <w14:textFill>
            <w14:solidFill>
              <w14:schemeClr w14:val="tx1"/>
            </w14:solidFill>
          </w14:textFill>
        </w:rPr>
      </w:pPr>
      <w:r>
        <w:rPr>
          <w:rFonts w:hint="eastAsia" w:ascii="仿宋" w:hAnsi="仿宋" w:eastAsia="仿宋" w:cs="宋体"/>
          <w:b/>
          <w:bCs/>
          <w:color w:val="000000" w:themeColor="text1"/>
          <w:kern w:val="0"/>
          <w:sz w:val="28"/>
          <w:szCs w:val="28"/>
          <w:lang w:val="en-US" w:eastAsia="zh-CN"/>
          <w14:textFill>
            <w14:solidFill>
              <w14:schemeClr w14:val="tx1"/>
            </w14:solidFill>
          </w14:textFill>
        </w:rPr>
        <w:t>（四）24新清单计价标准下的工程量清单编制及责任承担风险管控</w:t>
      </w:r>
    </w:p>
    <w:p w14:paraId="6FAC6871">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1.单价合同的工程量清单缺陷由谁承担？</w:t>
      </w:r>
    </w:p>
    <w:p w14:paraId="753052C0">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2.总价合同的工程量清单缺陷由谁承担？</w:t>
      </w:r>
    </w:p>
    <w:p w14:paraId="41F816A2">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3.单价合同的工程量清单编制方法是什么？</w:t>
      </w:r>
    </w:p>
    <w:p w14:paraId="33087528">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4.总价合同的工程量清单编制方法是什么？</w:t>
      </w:r>
    </w:p>
    <w:p w14:paraId="601F1A25">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5.甲供材料的工程量清单编制方法是什么？</w:t>
      </w:r>
    </w:p>
    <w:p w14:paraId="67CC0E12">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6.措施项目工程量清单编制方法及依据是什么？</w:t>
      </w:r>
    </w:p>
    <w:p w14:paraId="5E32DA99">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7.暂列金额工程量清单编制方法及依据是什么？</w:t>
      </w:r>
    </w:p>
    <w:p w14:paraId="075A44F0">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bCs/>
          <w:color w:val="000000" w:themeColor="text1"/>
          <w:kern w:val="0"/>
          <w:sz w:val="28"/>
          <w:szCs w:val="28"/>
          <w:lang w:val="en-US" w:eastAsia="zh-CN"/>
          <w14:textFill>
            <w14:solidFill>
              <w14:schemeClr w14:val="tx1"/>
            </w14:solidFill>
          </w14:textFill>
        </w:rPr>
      </w:pPr>
      <w:r>
        <w:rPr>
          <w:rFonts w:hint="eastAsia" w:ascii="仿宋" w:hAnsi="仿宋" w:eastAsia="仿宋" w:cs="宋体"/>
          <w:b/>
          <w:bCs/>
          <w:color w:val="000000" w:themeColor="text1"/>
          <w:kern w:val="0"/>
          <w:sz w:val="28"/>
          <w:szCs w:val="28"/>
          <w:lang w:val="en-US" w:eastAsia="zh-CN"/>
          <w14:textFill>
            <w14:solidFill>
              <w14:schemeClr w14:val="tx1"/>
            </w14:solidFill>
          </w14:textFill>
        </w:rPr>
        <w:t>（五）24新清单计价标准下的最高投标限价编制依据及风险管控</w:t>
      </w:r>
    </w:p>
    <w:p w14:paraId="16FDA7C5">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1.最高投标限价的编制依据是什么？</w:t>
      </w:r>
    </w:p>
    <w:p w14:paraId="73E5DD3F">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2.最高投标限价是否需要按照定额和信息价编制？</w:t>
      </w:r>
    </w:p>
    <w:p w14:paraId="0C219D6F">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3.最高投标限价的价格水平如何确定？</w:t>
      </w:r>
    </w:p>
    <w:p w14:paraId="754BDD92">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4.投标人如何考虑投标报价时的工期可行性及风险影响？</w:t>
      </w:r>
    </w:p>
    <w:p w14:paraId="7C5BB5CD">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5.投标人如何开展现场踏勘及措施项目清单的复查工作？</w:t>
      </w:r>
    </w:p>
    <w:p w14:paraId="63CF56E0">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6.单价合同工程量清单准确完整性与清单复核的关系？</w:t>
      </w:r>
    </w:p>
    <w:p w14:paraId="0B635CF2">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7.总价合同工程量清单复核和工程量清单缺陷责任由谁承担？</w:t>
      </w:r>
    </w:p>
    <w:p w14:paraId="72D593DE">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bCs/>
          <w:color w:val="000000" w:themeColor="text1"/>
          <w:kern w:val="0"/>
          <w:sz w:val="28"/>
          <w:szCs w:val="28"/>
          <w:lang w:val="en-US" w:eastAsia="zh-CN"/>
          <w14:textFill>
            <w14:solidFill>
              <w14:schemeClr w14:val="tx1"/>
            </w14:solidFill>
          </w14:textFill>
        </w:rPr>
      </w:pPr>
      <w:r>
        <w:rPr>
          <w:rFonts w:hint="eastAsia" w:ascii="仿宋" w:hAnsi="仿宋" w:eastAsia="仿宋" w:cs="宋体"/>
          <w:b/>
          <w:bCs/>
          <w:color w:val="000000" w:themeColor="text1"/>
          <w:kern w:val="0"/>
          <w:sz w:val="28"/>
          <w:szCs w:val="28"/>
          <w:lang w:val="en-US" w:eastAsia="zh-CN"/>
          <w14:textFill>
            <w14:solidFill>
              <w14:schemeClr w14:val="tx1"/>
            </w14:solidFill>
          </w14:textFill>
        </w:rPr>
        <w:t>（六）24新清单计价标准下的投标报价编制依据及风险管控</w:t>
      </w:r>
    </w:p>
    <w:p w14:paraId="701B8F8A">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1.投标报价中的风险费用如何考虑？</w:t>
      </w:r>
    </w:p>
    <w:p w14:paraId="0B1A0B85">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2.未填报综合单价的清单项目如何处理？</w:t>
      </w:r>
    </w:p>
    <w:p w14:paraId="5D7AD9A0">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3.总价合同投标人是否需要补充完善工程量清单？</w:t>
      </w:r>
    </w:p>
    <w:p w14:paraId="5D48E184">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4.投标报价应当考虑哪些因素对价格的影响？</w:t>
      </w:r>
    </w:p>
    <w:p w14:paraId="222E6175">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5.按项计价的分部分项工程量清单风险由谁承担？</w:t>
      </w:r>
    </w:p>
    <w:p w14:paraId="0E42DD43">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6.甲供材料分部分项清单报价包含哪些内容？</w:t>
      </w:r>
    </w:p>
    <w:p w14:paraId="21D21241">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7.暂估价材料如何投报综合单价？</w:t>
      </w:r>
    </w:p>
    <w:p w14:paraId="443D4B41">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8.投标人如何对措施项目清单自主报价？</w:t>
      </w:r>
    </w:p>
    <w:p w14:paraId="15A517BA">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9.投标人如何投报总承包服务费？</w:t>
      </w:r>
    </w:p>
    <w:p w14:paraId="3D374032">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bCs/>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10.投标人使用造价信息投标报价时需考虑什么？</w:t>
      </w:r>
    </w:p>
    <w:p w14:paraId="74C93D40">
      <w:pPr>
        <w:keepNext w:val="0"/>
        <w:keepLines w:val="0"/>
        <w:pageBreakBefore w:val="0"/>
        <w:widowControl w:val="0"/>
        <w:numPr>
          <w:ilvl w:val="0"/>
          <w:numId w:val="0"/>
        </w:numPr>
        <w:kinsoku/>
        <w:wordWrap/>
        <w:overflowPunct/>
        <w:topLinePunct w:val="0"/>
        <w:bidi w:val="0"/>
        <w:snapToGrid/>
        <w:spacing w:line="420" w:lineRule="exact"/>
        <w:jc w:val="center"/>
        <w:textAlignment w:val="auto"/>
        <w:rPr>
          <w:rFonts w:hint="eastAsia" w:ascii="仿宋" w:hAnsi="仿宋" w:eastAsia="仿宋" w:cs="宋体"/>
          <w:b/>
          <w:bCs/>
          <w:kern w:val="0"/>
          <w:sz w:val="28"/>
          <w:szCs w:val="28"/>
        </w:rPr>
      </w:pPr>
      <w:r>
        <w:rPr>
          <w:rFonts w:hint="eastAsia" w:ascii="仿宋" w:hAnsi="仿宋" w:eastAsia="仿宋" w:cs="宋体"/>
          <w:b/>
          <w:bCs/>
          <w:color w:val="000000" w:themeColor="text1"/>
          <w:kern w:val="0"/>
          <w:sz w:val="28"/>
          <w:szCs w:val="28"/>
          <w:lang w:val="en-US" w:eastAsia="zh-CN"/>
          <w14:textFill>
            <w14:solidFill>
              <w14:schemeClr w14:val="tx1"/>
            </w14:solidFill>
          </w14:textFill>
        </w:rPr>
        <w:t>第四部分：24新清单计价标准下的合同工程计量要点、合同价款调整差异化要点与法律风险应对</w:t>
      </w:r>
    </w:p>
    <w:p w14:paraId="3D1A098C">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bCs/>
          <w:color w:val="000000" w:themeColor="text1"/>
          <w:kern w:val="0"/>
          <w:sz w:val="28"/>
          <w:szCs w:val="28"/>
          <w:lang w:val="en-US" w:eastAsia="zh-CN"/>
          <w14:textFill>
            <w14:solidFill>
              <w14:schemeClr w14:val="tx1"/>
            </w14:solidFill>
          </w14:textFill>
        </w:rPr>
      </w:pPr>
      <w:r>
        <w:rPr>
          <w:rFonts w:hint="eastAsia" w:ascii="仿宋" w:hAnsi="仿宋" w:eastAsia="仿宋" w:cs="宋体"/>
          <w:b/>
          <w:bCs/>
          <w:color w:val="000000" w:themeColor="text1"/>
          <w:kern w:val="0"/>
          <w:sz w:val="28"/>
          <w:szCs w:val="28"/>
          <w:lang w:val="en-US" w:eastAsia="zh-CN"/>
          <w14:textFill>
            <w14:solidFill>
              <w14:schemeClr w14:val="tx1"/>
            </w14:solidFill>
          </w14:textFill>
        </w:rPr>
        <w:t>（一）24新清单计价标准下的合同工程计量要点</w:t>
      </w:r>
    </w:p>
    <w:p w14:paraId="259C02B0">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1.工程量清单计量的一般规则是什么？</w:t>
      </w:r>
    </w:p>
    <w:p w14:paraId="5F6F1FCA">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2.物价波动价格调整的计量与调价周期的关系？</w:t>
      </w:r>
    </w:p>
    <w:p w14:paraId="36A430AF">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3.承包人实施的哪些工作不应予以计量？</w:t>
      </w:r>
    </w:p>
    <w:p w14:paraId="340D0194">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4.单价合同的分部分项工程量清单计量规则是什么？</w:t>
      </w:r>
    </w:p>
    <w:p w14:paraId="45376799">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5.总价合同的分部分项工程量清单计量规则是什么？</w:t>
      </w:r>
    </w:p>
    <w:p w14:paraId="6D9BA825">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6.措施项目如何计量？</w:t>
      </w:r>
    </w:p>
    <w:p w14:paraId="6C7EF4C5">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7.单价合同的工程量变更如何计量？</w:t>
      </w:r>
    </w:p>
    <w:p w14:paraId="38F5A2BF">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8.总价合同的工程量变更如何计量？</w:t>
      </w:r>
    </w:p>
    <w:p w14:paraId="66EE3656">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9.工程变更引起的措施项目变化如何计量？</w:t>
      </w:r>
    </w:p>
    <w:p w14:paraId="29FEA57E">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10.返工工程引起的工程量计量规则是什么？</w:t>
      </w:r>
    </w:p>
    <w:p w14:paraId="12C4C0D2">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11.返工工程量清单的编制规则</w:t>
      </w:r>
    </w:p>
    <w:p w14:paraId="7A09BF7E">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12.新增工程量计量规则是什么？</w:t>
      </w:r>
    </w:p>
    <w:p w14:paraId="4C563E05">
      <w:pPr>
        <w:keepNext w:val="0"/>
        <w:keepLines w:val="0"/>
        <w:pageBreakBefore w:val="0"/>
        <w:widowControl w:val="0"/>
        <w:numPr>
          <w:ilvl w:val="0"/>
          <w:numId w:val="0"/>
        </w:numPr>
        <w:kinsoku/>
        <w:wordWrap/>
        <w:overflowPunct/>
        <w:topLinePunct w:val="0"/>
        <w:bidi w:val="0"/>
        <w:snapToGrid/>
        <w:spacing w:line="420" w:lineRule="exact"/>
        <w:jc w:val="center"/>
        <w:textAlignment w:val="auto"/>
        <w:rPr>
          <w:rFonts w:hint="eastAsia" w:ascii="仿宋" w:hAnsi="仿宋" w:eastAsia="仿宋" w:cs="宋体"/>
          <w:b/>
          <w:bCs/>
          <w:color w:val="000000" w:themeColor="text1"/>
          <w:kern w:val="0"/>
          <w:sz w:val="28"/>
          <w:szCs w:val="28"/>
          <w:lang w:val="en-US" w:eastAsia="zh-CN"/>
          <w14:textFill>
            <w14:solidFill>
              <w14:schemeClr w14:val="tx1"/>
            </w14:solidFill>
          </w14:textFill>
        </w:rPr>
      </w:pPr>
      <w:r>
        <w:rPr>
          <w:rFonts w:hint="eastAsia" w:ascii="仿宋" w:hAnsi="仿宋" w:eastAsia="仿宋" w:cs="宋体"/>
          <w:b/>
          <w:bCs/>
          <w:color w:val="000000" w:themeColor="text1"/>
          <w:kern w:val="0"/>
          <w:sz w:val="28"/>
          <w:szCs w:val="28"/>
          <w:lang w:val="en-US" w:eastAsia="zh-CN"/>
          <w14:textFill>
            <w14:solidFill>
              <w14:schemeClr w14:val="tx1"/>
            </w14:solidFill>
          </w14:textFill>
        </w:rPr>
        <w:t>（二）全过程造价管理在24清单计价标准下的合同价款调整差异化要点与法律风险应对</w:t>
      </w:r>
    </w:p>
    <w:p w14:paraId="26AD0101">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1.哪些事项可以调整合同价格？</w:t>
      </w:r>
    </w:p>
    <w:p w14:paraId="16AF4497">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2.单价合同的工程量清单缺陷，合同价格如何调整？</w:t>
      </w:r>
    </w:p>
    <w:p w14:paraId="45BE4182">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3.总价合同的工程量清单缺陷，合同价格如何调整？</w:t>
      </w:r>
    </w:p>
    <w:p w14:paraId="19FF040B">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4.暂估价招标由谁进行？</w:t>
      </w:r>
    </w:p>
    <w:p w14:paraId="09184018">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5.认质认价的材料如何计价？</w:t>
      </w:r>
    </w:p>
    <w:p w14:paraId="31DCB5B6">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6.材料暂估价确定后如何调整综合单价？</w:t>
      </w:r>
    </w:p>
    <w:p w14:paraId="1D7878A1">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7.专业工程暂估价确定后如何调整合同价格？</w:t>
      </w:r>
    </w:p>
    <w:p w14:paraId="0AE53EED">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8.工程变更时总承包服务费如何调整？</w:t>
      </w:r>
    </w:p>
    <w:p w14:paraId="797F7FE5">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9.物价变化调整合同价款的基本规则是什么？</w:t>
      </w:r>
    </w:p>
    <w:p w14:paraId="7C474EDD">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10.市场价格波动可以调整合同价格的幅度一般是多少？</w:t>
      </w:r>
    </w:p>
    <w:p w14:paraId="38FAE38E">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11.市场价格异常波动如何适用情势变更调整合同价格？</w:t>
      </w:r>
    </w:p>
    <w:p w14:paraId="22EE8E83">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12.工期延误或顺延期间的物价波动如何调整合同价格？</w:t>
      </w:r>
    </w:p>
    <w:p w14:paraId="39F056C4">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13.哪些费用不因物价波动而调整？</w:t>
      </w:r>
    </w:p>
    <w:p w14:paraId="77D6BE75">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14.法律法规及政策变化引起的合同价款变化如何调整？</w:t>
      </w:r>
    </w:p>
    <w:p w14:paraId="5A06B798">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15.单价合同的工程变更估价原则是什么？</w:t>
      </w:r>
    </w:p>
    <w:p w14:paraId="0F934AFC">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16.变更工程量超过15%时如何调整合同价格？</w:t>
      </w:r>
    </w:p>
    <w:p w14:paraId="14E74427">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17.总价合同工程变更如何变更估价？</w:t>
      </w:r>
    </w:p>
    <w:p w14:paraId="7E887370">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18.工期顺延期间措施项目如何调价？</w:t>
      </w:r>
    </w:p>
    <w:p w14:paraId="3FB52337">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19.因变更而增加的额外措施项目如何确定价格？</w:t>
      </w:r>
    </w:p>
    <w:p w14:paraId="03F73DFD">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20.合同更改情况下措施项目费用如何调整？</w:t>
      </w:r>
    </w:p>
    <w:p w14:paraId="629AFBA4">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21.措施项目费用调整的逾期失权规则是什么？</w:t>
      </w:r>
    </w:p>
    <w:p w14:paraId="4AA687F9">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22.发包人取消部分工作，承包人的损失和预期收益如何补偿？</w:t>
      </w:r>
    </w:p>
    <w:p w14:paraId="298B62B9">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bCs/>
          <w:color w:val="000000" w:themeColor="text1"/>
          <w:kern w:val="0"/>
          <w:sz w:val="28"/>
          <w:szCs w:val="28"/>
          <w:lang w:val="en-US" w:eastAsia="zh-CN"/>
          <w14:textFill>
            <w14:solidFill>
              <w14:schemeClr w14:val="tx1"/>
            </w14:solidFill>
          </w14:textFill>
        </w:rPr>
      </w:pPr>
      <w:r>
        <w:rPr>
          <w:rFonts w:hint="eastAsia" w:ascii="仿宋" w:hAnsi="仿宋" w:eastAsia="仿宋" w:cs="宋体"/>
          <w:b/>
          <w:bCs/>
          <w:color w:val="000000" w:themeColor="text1"/>
          <w:kern w:val="0"/>
          <w:sz w:val="28"/>
          <w:szCs w:val="28"/>
          <w:lang w:val="en-US" w:eastAsia="zh-CN"/>
          <w14:textFill>
            <w14:solidFill>
              <w14:schemeClr w14:val="tx1"/>
            </w14:solidFill>
          </w14:textFill>
        </w:rPr>
        <w:t>（三）全过程造价管理中新增工程及工程索赔在24清单计价标准下如何进行合同价款调整</w:t>
      </w:r>
    </w:p>
    <w:p w14:paraId="02A8C441">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1.合同约定施工范围外的新增工程如何计价？</w:t>
      </w:r>
    </w:p>
    <w:p w14:paraId="7CDF0DEB">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2.新增工程分部分项采用单价合同的，如何调整合同单价？</w:t>
      </w:r>
    </w:p>
    <w:p w14:paraId="59DB2C4F">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3.新增工程的措施项目费用如何计价？</w:t>
      </w:r>
    </w:p>
    <w:p w14:paraId="4A66B6B9">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4.承包人工程索赔的程序性要求有哪些？</w:t>
      </w:r>
    </w:p>
    <w:p w14:paraId="56184135">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5.发包人如何处理承包人提出的工程索赔？</w:t>
      </w:r>
    </w:p>
    <w:p w14:paraId="305DA6CB">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6.工期索赔中延误事件与关键线路的相互关系是什么？</w:t>
      </w:r>
    </w:p>
    <w:p w14:paraId="37DFF963">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7.费用索赔如何计算？</w:t>
      </w:r>
    </w:p>
    <w:p w14:paraId="305CCA38">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8.不可抗力导致的损失和费用如何分担？</w:t>
      </w:r>
    </w:p>
    <w:p w14:paraId="6FCE75FA">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9.赶工时如何计算赶工费？</w:t>
      </w:r>
    </w:p>
    <w:p w14:paraId="4B2D7B0A">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bCs/>
          <w:color w:val="000000" w:themeColor="text1"/>
          <w:kern w:val="0"/>
          <w:sz w:val="28"/>
          <w:szCs w:val="28"/>
          <w:lang w:val="en-US" w:eastAsia="zh-CN"/>
          <w14:textFill>
            <w14:solidFill>
              <w14:schemeClr w14:val="tx1"/>
            </w14:solidFill>
          </w14:textFill>
        </w:rPr>
      </w:pPr>
      <w:r>
        <w:rPr>
          <w:rFonts w:hint="eastAsia" w:ascii="仿宋" w:hAnsi="仿宋" w:eastAsia="仿宋" w:cs="宋体"/>
          <w:b/>
          <w:bCs/>
          <w:color w:val="000000" w:themeColor="text1"/>
          <w:kern w:val="0"/>
          <w:sz w:val="28"/>
          <w:szCs w:val="28"/>
          <w:lang w:val="en-US" w:eastAsia="zh-CN"/>
          <w14:textFill>
            <w14:solidFill>
              <w14:schemeClr w14:val="tx1"/>
            </w14:solidFill>
          </w14:textFill>
        </w:rPr>
        <w:t>（四）全过程造价管理施工阶段、结算阶段在24清单计价标准下的合同价款期中支付与结算支付要点解析与法律风险应对</w:t>
      </w:r>
    </w:p>
    <w:p w14:paraId="41E054CF">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1.预付款如何支付？</w:t>
      </w:r>
    </w:p>
    <w:p w14:paraId="2EEB2CE3">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2.安全生产措施费如何支付？</w:t>
      </w:r>
    </w:p>
    <w:p w14:paraId="7C1DB8FD">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3.进度款如何支付？</w:t>
      </w:r>
    </w:p>
    <w:p w14:paraId="66B1D008">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4.施工过程如何进度结算？</w:t>
      </w:r>
    </w:p>
    <w:p w14:paraId="5106AFD6">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5.如何进行竣工结算？</w:t>
      </w:r>
    </w:p>
    <w:p w14:paraId="1DC76B7E">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6.合同解除后如何进行结算？</w:t>
      </w:r>
    </w:p>
    <w:p w14:paraId="0508E436">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7.工程保修如何进行结算？</w:t>
      </w:r>
    </w:p>
    <w:p w14:paraId="50B7E158">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bCs/>
          <w:color w:val="000000" w:themeColor="text1"/>
          <w:kern w:val="0"/>
          <w:sz w:val="28"/>
          <w:szCs w:val="28"/>
          <w:lang w:val="en-US" w:eastAsia="zh-CN"/>
          <w14:textFill>
            <w14:solidFill>
              <w14:schemeClr w14:val="tx1"/>
            </w14:solidFill>
          </w14:textFill>
        </w:rPr>
      </w:pPr>
      <w:r>
        <w:rPr>
          <w:rFonts w:hint="eastAsia" w:ascii="仿宋" w:hAnsi="仿宋" w:eastAsia="仿宋" w:cs="宋体"/>
          <w:b/>
          <w:bCs/>
          <w:color w:val="000000" w:themeColor="text1"/>
          <w:kern w:val="0"/>
          <w:sz w:val="28"/>
          <w:szCs w:val="28"/>
          <w:lang w:val="en-US" w:eastAsia="zh-CN"/>
          <w14:textFill>
            <w14:solidFill>
              <w14:schemeClr w14:val="tx1"/>
            </w14:solidFill>
          </w14:textFill>
        </w:rPr>
        <w:t>（五）24清单计价标准下的合同价款争议解决方式及利弊要点分析</w:t>
      </w:r>
    </w:p>
    <w:p w14:paraId="14533F5E">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1.什么是争议评审？</w:t>
      </w:r>
    </w:p>
    <w:p w14:paraId="5D91F517">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2.发承包双方选择调解方式解决争议的，遵循哪些程序？</w:t>
      </w:r>
    </w:p>
    <w:p w14:paraId="3EC4E4B1">
      <w:pPr>
        <w:keepNext w:val="0"/>
        <w:keepLines w:val="0"/>
        <w:pageBreakBefore w:val="0"/>
        <w:widowControl w:val="0"/>
        <w:numPr>
          <w:ilvl w:val="0"/>
          <w:numId w:val="0"/>
        </w:numPr>
        <w:kinsoku/>
        <w:wordWrap/>
        <w:overflowPunct/>
        <w:topLinePunct w:val="0"/>
        <w:bidi w:val="0"/>
        <w:snapToGrid/>
        <w:spacing w:line="420" w:lineRule="exact"/>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3.发承包双方选择诉讼或仲裁方式解决争议的，遵循哪些程序？</w:t>
      </w:r>
    </w:p>
    <w:p w14:paraId="77BD9EC3">
      <w:pPr>
        <w:keepNext w:val="0"/>
        <w:keepLines w:val="0"/>
        <w:pageBreakBefore w:val="0"/>
        <w:numPr>
          <w:ilvl w:val="0"/>
          <w:numId w:val="0"/>
        </w:numPr>
        <w:kinsoku/>
        <w:wordWrap/>
        <w:overflowPunct/>
        <w:topLinePunct w:val="0"/>
        <w:bidi w:val="0"/>
        <w:snapToGrid/>
        <w:spacing w:line="420" w:lineRule="exact"/>
        <w:textAlignment w:val="auto"/>
        <w:rPr>
          <w:rFonts w:hint="eastAsia" w:ascii="仿宋" w:hAnsi="仿宋" w:eastAsia="仿宋" w:cs="宋体"/>
          <w:b/>
          <w:bCs/>
          <w:color w:val="000000" w:themeColor="text1"/>
          <w:kern w:val="0"/>
          <w:sz w:val="28"/>
          <w:szCs w:val="28"/>
          <w:lang w:val="en-US" w:eastAsia="zh-CN"/>
          <w14:textFill>
            <w14:solidFill>
              <w14:schemeClr w14:val="tx1"/>
            </w14:solidFill>
          </w14:textFill>
        </w:rPr>
      </w:pPr>
      <w:r>
        <w:rPr>
          <w:rFonts w:hint="eastAsia" w:ascii="仿宋" w:hAnsi="仿宋" w:eastAsia="仿宋" w:cs="宋体"/>
          <w:b/>
          <w:bCs/>
          <w:color w:val="000000" w:themeColor="text1"/>
          <w:kern w:val="0"/>
          <w:sz w:val="28"/>
          <w:szCs w:val="28"/>
          <w:lang w:val="en-US" w:eastAsia="zh-CN"/>
          <w14:textFill>
            <w14:solidFill>
              <w14:schemeClr w14:val="tx1"/>
            </w14:solidFill>
          </w14:textFill>
        </w:rPr>
        <w:t>三、培训对象</w:t>
      </w:r>
    </w:p>
    <w:p w14:paraId="1A42A828">
      <w:pPr>
        <w:keepNext w:val="0"/>
        <w:keepLines w:val="0"/>
        <w:pageBreakBefore w:val="0"/>
        <w:widowControl w:val="0"/>
        <w:numPr>
          <w:ilvl w:val="0"/>
          <w:numId w:val="0"/>
        </w:numPr>
        <w:kinsoku/>
        <w:wordWrap/>
        <w:overflowPunct/>
        <w:topLinePunct w:val="0"/>
        <w:bidi w:val="0"/>
        <w:snapToGrid/>
        <w:spacing w:line="420" w:lineRule="exact"/>
        <w:ind w:firstLine="560" w:firstLineChars="200"/>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1.政府、业主方、咨询方：各地政府的建设主管部门、工程交易中心、财政评审中心及审计部门；各业主单位从事项目管理、合同管理、建设开发、结算审计等相关部门人员；造价、监理、招标代理等全过程工程咨询机构的业务人员；</w:t>
      </w:r>
    </w:p>
    <w:p w14:paraId="4CF450A1">
      <w:pPr>
        <w:keepNext w:val="0"/>
        <w:keepLines w:val="0"/>
        <w:pageBreakBefore w:val="0"/>
        <w:widowControl w:val="0"/>
        <w:numPr>
          <w:ilvl w:val="0"/>
          <w:numId w:val="0"/>
        </w:numPr>
        <w:kinsoku/>
        <w:wordWrap/>
        <w:overflowPunct/>
        <w:topLinePunct w:val="0"/>
        <w:bidi w:val="0"/>
        <w:snapToGrid/>
        <w:spacing w:line="420" w:lineRule="exact"/>
        <w:ind w:firstLine="560" w:firstLineChars="200"/>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2.承包方：施工企业、勘察设计院、专业分包商、劳务分包等单位的主管领导、总经济师、总工程师、总法务师、总会计师、商务、市场、成本、造价、合同、法务、采购、技术、生产、审计等部门高管，项目经理、项目“铁三角”及项目一线管理人员；</w:t>
      </w:r>
    </w:p>
    <w:p w14:paraId="13FBB20E">
      <w:pPr>
        <w:keepNext w:val="0"/>
        <w:keepLines w:val="0"/>
        <w:pageBreakBefore w:val="0"/>
        <w:widowControl w:val="0"/>
        <w:numPr>
          <w:ilvl w:val="0"/>
          <w:numId w:val="0"/>
        </w:numPr>
        <w:kinsoku/>
        <w:wordWrap/>
        <w:overflowPunct/>
        <w:topLinePunct w:val="0"/>
        <w:bidi w:val="0"/>
        <w:snapToGrid/>
        <w:spacing w:line="420" w:lineRule="exact"/>
        <w:ind w:firstLine="560" w:firstLineChars="200"/>
        <w:jc w:val="both"/>
        <w:textAlignment w:val="auto"/>
        <w:rPr>
          <w:rFonts w:hint="eastAsia"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3.律师方：从事建筑工程、房地产及不动产等领域的专业律师、工程造价鉴定人员、专家辅助人、专家证人、建企法律顾问人员。</w:t>
      </w:r>
    </w:p>
    <w:p w14:paraId="603ABD88">
      <w:pPr>
        <w:keepNext w:val="0"/>
        <w:keepLines w:val="0"/>
        <w:pageBreakBefore w:val="0"/>
        <w:numPr>
          <w:ilvl w:val="0"/>
          <w:numId w:val="0"/>
        </w:numPr>
        <w:kinsoku/>
        <w:wordWrap/>
        <w:overflowPunct/>
        <w:topLinePunct w:val="0"/>
        <w:bidi w:val="0"/>
        <w:snapToGrid/>
        <w:spacing w:line="420" w:lineRule="exact"/>
        <w:textAlignment w:val="auto"/>
        <w:rPr>
          <w:rFonts w:hint="eastAsia" w:ascii="仿宋" w:hAnsi="仿宋" w:eastAsia="仿宋" w:cs="宋体"/>
          <w:b/>
          <w:bCs/>
          <w:color w:val="000000" w:themeColor="text1"/>
          <w:kern w:val="0"/>
          <w:sz w:val="28"/>
          <w:szCs w:val="28"/>
          <w:lang w:val="en-US" w:eastAsia="zh-CN"/>
          <w14:textFill>
            <w14:solidFill>
              <w14:schemeClr w14:val="tx1"/>
            </w14:solidFill>
          </w14:textFill>
        </w:rPr>
      </w:pPr>
      <w:r>
        <w:rPr>
          <w:rFonts w:hint="eastAsia" w:ascii="仿宋" w:hAnsi="仿宋" w:eastAsia="仿宋" w:cs="宋体"/>
          <w:b/>
          <w:bCs/>
          <w:color w:val="000000" w:themeColor="text1"/>
          <w:kern w:val="0"/>
          <w:sz w:val="28"/>
          <w:szCs w:val="28"/>
          <w:lang w:val="en-US" w:eastAsia="zh-CN"/>
          <w14:textFill>
            <w14:solidFill>
              <w14:schemeClr w14:val="tx1"/>
            </w14:solidFill>
          </w14:textFill>
        </w:rPr>
        <w:t>四、授课专家</w:t>
      </w:r>
    </w:p>
    <w:p w14:paraId="1EFB3AA5">
      <w:pPr>
        <w:keepNext w:val="0"/>
        <w:keepLines w:val="0"/>
        <w:pageBreakBefore w:val="0"/>
        <w:widowControl w:val="0"/>
        <w:numPr>
          <w:ilvl w:val="0"/>
          <w:numId w:val="0"/>
        </w:numPr>
        <w:kinsoku/>
        <w:wordWrap/>
        <w:overflowPunct/>
        <w:topLinePunct w:val="0"/>
        <w:bidi w:val="0"/>
        <w:snapToGrid/>
        <w:spacing w:line="420" w:lineRule="exact"/>
        <w:ind w:firstLine="560" w:firstLineChars="200"/>
        <w:jc w:val="both"/>
        <w:textAlignment w:val="auto"/>
        <w:rPr>
          <w:rFonts w:hint="default" w:ascii="仿宋" w:hAnsi="仿宋" w:eastAsia="仿宋" w:cs="宋体"/>
          <w:b w:val="0"/>
          <w:bCs w:val="0"/>
          <w:color w:val="000000" w:themeColor="text1"/>
          <w:kern w:val="0"/>
          <w:sz w:val="28"/>
          <w:szCs w:val="28"/>
          <w:lang w:val="en-US" w:eastAsia="zh-CN"/>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14:textFill>
            <w14:solidFill>
              <w14:schemeClr w14:val="tx1"/>
            </w14:solidFill>
          </w14:textFill>
        </w:rPr>
        <w:t>拟邀请新《标准》编制、审查专家组成员；造价领域资深专家；从事造价领域知名律师现场授课，互动答疑。</w:t>
      </w:r>
    </w:p>
    <w:p w14:paraId="2BBCC18B">
      <w:pPr>
        <w:keepNext w:val="0"/>
        <w:keepLines w:val="0"/>
        <w:pageBreakBefore w:val="0"/>
        <w:kinsoku/>
        <w:wordWrap/>
        <w:overflowPunct/>
        <w:topLinePunct w:val="0"/>
        <w:bidi w:val="0"/>
        <w:snapToGrid/>
        <w:spacing w:line="420" w:lineRule="exact"/>
        <w:textAlignment w:val="auto"/>
        <w:rPr>
          <w:rFonts w:hint="eastAsia" w:ascii="仿宋" w:hAnsi="仿宋" w:eastAsia="仿宋" w:cs="仿宋"/>
          <w:color w:val="000000"/>
          <w:spacing w:val="10"/>
          <w:sz w:val="28"/>
          <w:szCs w:val="28"/>
          <w:lang w:val="en-US" w:eastAsia="zh-CN"/>
        </w:rPr>
      </w:pPr>
      <w:r>
        <w:rPr>
          <w:rFonts w:hint="eastAsia" w:ascii="仿宋" w:hAnsi="仿宋" w:eastAsia="仿宋" w:cs="宋体"/>
          <w:b/>
          <w:bCs/>
          <w:kern w:val="0"/>
          <w:sz w:val="28"/>
          <w:szCs w:val="28"/>
          <w:lang w:val="en-US" w:eastAsia="zh-CN"/>
        </w:rPr>
        <w:t>五</w:t>
      </w:r>
      <w:r>
        <w:rPr>
          <w:rFonts w:hint="eastAsia" w:ascii="仿宋" w:hAnsi="仿宋" w:eastAsia="仿宋" w:cs="宋体"/>
          <w:b/>
          <w:bCs/>
          <w:kern w:val="0"/>
          <w:sz w:val="28"/>
          <w:szCs w:val="28"/>
        </w:rPr>
        <w:t>、培训时间、地点</w:t>
      </w:r>
    </w:p>
    <w:p w14:paraId="61005B0A">
      <w:pPr>
        <w:keepNext w:val="0"/>
        <w:keepLines w:val="0"/>
        <w:pageBreakBefore w:val="0"/>
        <w:kinsoku/>
        <w:wordWrap/>
        <w:overflowPunct/>
        <w:topLinePunct w:val="0"/>
        <w:bidi w:val="0"/>
        <w:snapToGrid/>
        <w:spacing w:line="420" w:lineRule="exact"/>
        <w:ind w:firstLine="600" w:firstLineChars="200"/>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2025年09月18日—09月21日   重庆市 （18日全天报到）</w:t>
      </w:r>
    </w:p>
    <w:p w14:paraId="06E3273B">
      <w:pPr>
        <w:keepNext w:val="0"/>
        <w:keepLines w:val="0"/>
        <w:pageBreakBefore w:val="0"/>
        <w:kinsoku/>
        <w:wordWrap/>
        <w:overflowPunct/>
        <w:topLinePunct w:val="0"/>
        <w:bidi w:val="0"/>
        <w:snapToGrid/>
        <w:spacing w:line="420" w:lineRule="exact"/>
        <w:ind w:firstLine="600" w:firstLineChars="200"/>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2025年10月16日—10月19日   上海市 （16日全天报到）</w:t>
      </w:r>
    </w:p>
    <w:p w14:paraId="2CA74411">
      <w:pPr>
        <w:keepNext w:val="0"/>
        <w:keepLines w:val="0"/>
        <w:pageBreakBefore w:val="0"/>
        <w:kinsoku/>
        <w:wordWrap/>
        <w:overflowPunct/>
        <w:topLinePunct w:val="0"/>
        <w:bidi w:val="0"/>
        <w:snapToGrid/>
        <w:spacing w:line="420" w:lineRule="exact"/>
        <w:ind w:firstLine="600" w:firstLineChars="200"/>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2025年10月23日—10月26日   成都市 （23日全天报到）</w:t>
      </w:r>
    </w:p>
    <w:p w14:paraId="04058AAD">
      <w:pPr>
        <w:keepNext w:val="0"/>
        <w:keepLines w:val="0"/>
        <w:pageBreakBefore w:val="0"/>
        <w:kinsoku/>
        <w:wordWrap/>
        <w:overflowPunct/>
        <w:topLinePunct w:val="0"/>
        <w:bidi w:val="0"/>
        <w:snapToGrid/>
        <w:spacing w:line="420" w:lineRule="exact"/>
        <w:ind w:firstLine="600" w:firstLineChars="200"/>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2025年11月13日—11月16日   武汉市 （13日全天报到）</w:t>
      </w:r>
    </w:p>
    <w:p w14:paraId="05FEFC69">
      <w:pPr>
        <w:keepNext w:val="0"/>
        <w:keepLines w:val="0"/>
        <w:pageBreakBefore w:val="0"/>
        <w:kinsoku/>
        <w:wordWrap/>
        <w:overflowPunct/>
        <w:topLinePunct w:val="0"/>
        <w:bidi w:val="0"/>
        <w:snapToGrid/>
        <w:spacing w:line="420" w:lineRule="exact"/>
        <w:ind w:firstLine="600" w:firstLineChars="200"/>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2025年11月20日—11月23日   厦门市 （20日全天报到）</w:t>
      </w:r>
    </w:p>
    <w:p w14:paraId="1292301A">
      <w:pPr>
        <w:keepNext w:val="0"/>
        <w:keepLines w:val="0"/>
        <w:pageBreakBefore w:val="0"/>
        <w:kinsoku/>
        <w:wordWrap/>
        <w:overflowPunct/>
        <w:topLinePunct w:val="0"/>
        <w:bidi w:val="0"/>
        <w:snapToGrid/>
        <w:spacing w:line="420" w:lineRule="exact"/>
        <w:ind w:firstLine="600" w:firstLineChars="200"/>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2025年12月11日—12月14日   长沙市 （11日全天报到）</w:t>
      </w:r>
    </w:p>
    <w:p w14:paraId="0FEF8F93">
      <w:pPr>
        <w:keepNext w:val="0"/>
        <w:keepLines w:val="0"/>
        <w:pageBreakBefore w:val="0"/>
        <w:kinsoku/>
        <w:wordWrap/>
        <w:overflowPunct/>
        <w:topLinePunct w:val="0"/>
        <w:bidi w:val="0"/>
        <w:snapToGrid/>
        <w:spacing w:line="420" w:lineRule="exact"/>
        <w:ind w:firstLine="600" w:firstLineChars="200"/>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2025年12月25日—12月28日   南宁市 （25日全天报到）</w:t>
      </w:r>
    </w:p>
    <w:p w14:paraId="0AFBFFB0">
      <w:pPr>
        <w:keepNext w:val="0"/>
        <w:keepLines w:val="0"/>
        <w:pageBreakBefore w:val="0"/>
        <w:kinsoku/>
        <w:wordWrap/>
        <w:overflowPunct/>
        <w:topLinePunct w:val="0"/>
        <w:bidi w:val="0"/>
        <w:snapToGrid/>
        <w:spacing w:line="420" w:lineRule="exact"/>
        <w:ind w:firstLine="600" w:firstLineChars="200"/>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2026年01月15日—01月18日   昆明市 （15日全天报到）</w:t>
      </w:r>
    </w:p>
    <w:p w14:paraId="30B01B91">
      <w:pPr>
        <w:keepNext w:val="0"/>
        <w:keepLines w:val="0"/>
        <w:pageBreakBefore w:val="0"/>
        <w:kinsoku/>
        <w:wordWrap/>
        <w:overflowPunct/>
        <w:topLinePunct w:val="0"/>
        <w:bidi w:val="0"/>
        <w:snapToGrid/>
        <w:spacing w:line="420" w:lineRule="exact"/>
        <w:ind w:firstLine="600" w:firstLineChars="200"/>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2026年01月22日—01月25日   海口市 （22日全天报到）</w:t>
      </w:r>
    </w:p>
    <w:p w14:paraId="7C8102BF">
      <w:pPr>
        <w:keepNext w:val="0"/>
        <w:keepLines w:val="0"/>
        <w:pageBreakBefore w:val="0"/>
        <w:kinsoku/>
        <w:wordWrap/>
        <w:overflowPunct/>
        <w:topLinePunct w:val="0"/>
        <w:bidi w:val="0"/>
        <w:snapToGrid/>
        <w:spacing w:line="420" w:lineRule="exact"/>
        <w:textAlignment w:val="auto"/>
        <w:rPr>
          <w:rFonts w:hint="eastAsia" w:ascii="仿宋" w:hAnsi="仿宋" w:eastAsia="仿宋" w:cs="宋体"/>
          <w:kern w:val="0"/>
          <w:sz w:val="28"/>
          <w:szCs w:val="28"/>
        </w:rPr>
      </w:pPr>
      <w:r>
        <w:rPr>
          <w:rFonts w:hint="eastAsia" w:ascii="仿宋" w:hAnsi="仿宋" w:eastAsia="仿宋" w:cs="宋体"/>
          <w:b/>
          <w:bCs/>
          <w:kern w:val="0"/>
          <w:sz w:val="28"/>
          <w:szCs w:val="28"/>
          <w:lang w:val="en-US" w:eastAsia="zh-CN"/>
        </w:rPr>
        <w:t>六</w:t>
      </w:r>
      <w:r>
        <w:rPr>
          <w:rFonts w:hint="eastAsia" w:ascii="仿宋" w:hAnsi="仿宋" w:eastAsia="仿宋" w:cs="宋体"/>
          <w:b/>
          <w:bCs/>
          <w:kern w:val="0"/>
          <w:sz w:val="28"/>
          <w:szCs w:val="28"/>
        </w:rPr>
        <w:t>、相关费用标准</w:t>
      </w:r>
      <w:r>
        <w:rPr>
          <w:rFonts w:hint="eastAsia" w:ascii="仿宋" w:hAnsi="仿宋" w:eastAsia="仿宋" w:cs="宋体"/>
          <w:kern w:val="0"/>
          <w:sz w:val="28"/>
          <w:szCs w:val="28"/>
        </w:rPr>
        <w:t xml:space="preserve">   </w:t>
      </w:r>
    </w:p>
    <w:p w14:paraId="3F287A7C">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A.</w:t>
      </w:r>
      <w:r>
        <w:rPr>
          <w:rFonts w:hint="eastAsia" w:ascii="仿宋" w:hAnsi="仿宋" w:eastAsia="仿宋" w:cs="宋体"/>
          <w:kern w:val="0"/>
          <w:sz w:val="28"/>
          <w:szCs w:val="28"/>
        </w:rPr>
        <w:t>3</w:t>
      </w:r>
      <w:r>
        <w:rPr>
          <w:rFonts w:hint="eastAsia" w:ascii="仿宋" w:hAnsi="仿宋" w:eastAsia="仿宋" w:cs="宋体"/>
          <w:kern w:val="0"/>
          <w:sz w:val="28"/>
          <w:szCs w:val="28"/>
          <w:lang w:val="en-US" w:eastAsia="zh-CN"/>
        </w:rPr>
        <w:t>9</w:t>
      </w:r>
      <w:r>
        <w:rPr>
          <w:rFonts w:hint="eastAsia" w:ascii="仿宋" w:hAnsi="仿宋" w:eastAsia="仿宋" w:cs="宋体"/>
          <w:kern w:val="0"/>
          <w:sz w:val="28"/>
          <w:szCs w:val="28"/>
        </w:rPr>
        <w:t>80元/人（含培训费、场地费、资料费、专家、会议期间午餐、结业证书等），住宿统一安排，费用自理。</w:t>
      </w:r>
    </w:p>
    <w:p w14:paraId="74C07F0D">
      <w:pPr>
        <w:keepNext w:val="0"/>
        <w:keepLines w:val="0"/>
        <w:pageBreakBefore w:val="0"/>
        <w:kinsoku/>
        <w:wordWrap/>
        <w:overflowPunct/>
        <w:topLinePunct w:val="0"/>
        <w:bidi w:val="0"/>
        <w:snapToGrid/>
        <w:spacing w:line="420" w:lineRule="exact"/>
        <w:ind w:firstLine="600" w:firstLineChars="200"/>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B.5</w:t>
      </w:r>
      <w:r>
        <w:rPr>
          <w:rFonts w:hint="eastAsia" w:ascii="仿宋" w:hAnsi="仿宋" w:eastAsia="仿宋" w:cs="仿宋"/>
          <w:color w:val="000000"/>
          <w:spacing w:val="10"/>
          <w:sz w:val="28"/>
          <w:szCs w:val="28"/>
          <w:lang w:val="en-US" w:eastAsia="zh-CN"/>
        </w:rPr>
        <w:t>9</w:t>
      </w:r>
      <w:r>
        <w:rPr>
          <w:rFonts w:hint="eastAsia" w:ascii="仿宋" w:hAnsi="仿宋" w:eastAsia="仿宋" w:cs="仿宋"/>
          <w:color w:val="000000"/>
          <w:spacing w:val="10"/>
          <w:sz w:val="28"/>
          <w:szCs w:val="28"/>
        </w:rPr>
        <w:t>80元/人（含培训、资料、电子课件、场地、证书及培训期间午餐），住宿统一安排，费用自理。证书由我会颁发《工程总承包项目经理》或《商务经理》或《造价经理》;所需资料:二寸蓝底免冠彩色照片、身份证正反面、学历证书，以上报名材料均需电子版。</w:t>
      </w:r>
    </w:p>
    <w:p w14:paraId="75DA6D02">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rPr>
        <w:t>C.28000元/单位，同步直播，单位投屏播放，统一观看，不限人数，提供电子课件，支持在线提问</w:t>
      </w:r>
      <w:r>
        <w:rPr>
          <w:rFonts w:hint="eastAsia" w:ascii="仿宋" w:hAnsi="仿宋" w:eastAsia="仿宋" w:cs="宋体"/>
          <w:color w:val="auto"/>
          <w:kern w:val="0"/>
          <w:sz w:val="28"/>
          <w:szCs w:val="28"/>
          <w:lang w:eastAsia="zh-CN"/>
        </w:rPr>
        <w:t>。</w:t>
      </w:r>
    </w:p>
    <w:p w14:paraId="717178BA">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kern w:val="0"/>
          <w:sz w:val="28"/>
          <w:szCs w:val="28"/>
        </w:rPr>
      </w:pPr>
      <w:r>
        <w:rPr>
          <w:rFonts w:hint="eastAsia" w:ascii="仿宋" w:hAnsi="仿宋" w:eastAsia="仿宋" w:cs="宋体"/>
          <w:color w:val="auto"/>
          <w:kern w:val="0"/>
          <w:sz w:val="28"/>
          <w:szCs w:val="28"/>
        </w:rPr>
        <w:t>D.40000元/天，根据实际需求，个性化定制课程内容，委派专家赴政府、国有企业进行内部培训（含课酬、专家与助教交通费、资料费等，培训场地由受训单位提供）</w:t>
      </w:r>
      <w:r>
        <w:rPr>
          <w:rFonts w:hint="eastAsia" w:ascii="仿宋" w:hAnsi="仿宋" w:eastAsia="仿宋" w:cs="宋体"/>
          <w:kern w:val="0"/>
          <w:sz w:val="28"/>
          <w:szCs w:val="28"/>
        </w:rPr>
        <w:t>。</w:t>
      </w:r>
    </w:p>
    <w:p w14:paraId="5A0B7C8F">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kern w:val="0"/>
          <w:sz w:val="28"/>
          <w:szCs w:val="28"/>
        </w:rPr>
      </w:pPr>
      <w:r>
        <w:rPr>
          <w:rFonts w:hint="eastAsia" w:ascii="仿宋" w:hAnsi="仿宋" w:eastAsia="仿宋" w:cs="宋体"/>
          <w:kern w:val="0"/>
          <w:sz w:val="28"/>
          <w:szCs w:val="28"/>
        </w:rPr>
        <w:t>E.50000元/单位，单期会议不限参会人数。</w:t>
      </w:r>
    </w:p>
    <w:p w14:paraId="4504B649">
      <w:pPr>
        <w:keepNext w:val="0"/>
        <w:keepLines w:val="0"/>
        <w:pageBreakBefore w:val="0"/>
        <w:kinsoku/>
        <w:wordWrap/>
        <w:overflowPunct/>
        <w:topLinePunct w:val="0"/>
        <w:bidi w:val="0"/>
        <w:snapToGrid/>
        <w:spacing w:line="420" w:lineRule="exact"/>
        <w:textAlignment w:val="auto"/>
        <w:rPr>
          <w:rFonts w:hint="eastAsia" w:ascii="仿宋" w:hAnsi="仿宋" w:eastAsia="仿宋" w:cs="宋体"/>
          <w:b/>
          <w:bCs/>
          <w:kern w:val="0"/>
          <w:sz w:val="28"/>
          <w:szCs w:val="28"/>
        </w:rPr>
      </w:pPr>
      <w:r>
        <w:rPr>
          <w:rFonts w:hint="eastAsia" w:ascii="仿宋" w:hAnsi="仿宋" w:eastAsia="仿宋" w:cs="宋体"/>
          <w:b/>
          <w:bCs/>
          <w:kern w:val="0"/>
          <w:sz w:val="28"/>
          <w:szCs w:val="28"/>
          <w:lang w:val="en-US" w:eastAsia="zh-CN"/>
        </w:rPr>
        <w:t>七</w:t>
      </w:r>
      <w:r>
        <w:rPr>
          <w:rFonts w:hint="eastAsia" w:ascii="仿宋" w:hAnsi="仿宋" w:eastAsia="仿宋" w:cs="宋体"/>
          <w:b/>
          <w:bCs/>
          <w:kern w:val="0"/>
          <w:sz w:val="28"/>
          <w:szCs w:val="28"/>
        </w:rPr>
        <w:t>、联系方式</w:t>
      </w:r>
    </w:p>
    <w:p w14:paraId="52D7B8D7">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kern w:val="0"/>
          <w:sz w:val="28"/>
          <w:szCs w:val="28"/>
        </w:rPr>
      </w:pPr>
      <w:r>
        <w:rPr>
          <w:rFonts w:hint="eastAsia" w:ascii="仿宋" w:hAnsi="仿宋" w:eastAsia="仿宋" w:cs="宋体"/>
          <w:kern w:val="0"/>
          <w:sz w:val="28"/>
          <w:szCs w:val="28"/>
        </w:rPr>
        <w:t xml:space="preserve">报名负责人：聂红军 主任18211071700（微信）   </w:t>
      </w:r>
    </w:p>
    <w:p w14:paraId="250C5F24">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kern w:val="0"/>
          <w:sz w:val="28"/>
          <w:szCs w:val="28"/>
        </w:rPr>
      </w:pPr>
      <w:r>
        <w:rPr>
          <w:rFonts w:hint="eastAsia" w:ascii="仿宋" w:hAnsi="仿宋" w:eastAsia="仿宋" w:cs="宋体"/>
          <w:kern w:val="0"/>
          <w:sz w:val="28"/>
          <w:szCs w:val="28"/>
        </w:rPr>
        <w:t xml:space="preserve">电    话：13141289128        邮    箱：zqgphwz@126.com  </w:t>
      </w:r>
    </w:p>
    <w:p w14:paraId="217DF84B">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kern w:val="0"/>
          <w:sz w:val="28"/>
          <w:szCs w:val="28"/>
        </w:rPr>
      </w:pPr>
      <w:r>
        <w:rPr>
          <w:rFonts w:hint="eastAsia" w:ascii="仿宋" w:hAnsi="仿宋" w:eastAsia="仿宋" w:cs="宋体"/>
          <w:kern w:val="0"/>
          <w:sz w:val="28"/>
          <w:szCs w:val="28"/>
        </w:rPr>
        <w:t>qq咨询：3177524020          网    址：http://www.zqgpchina.cn</w:t>
      </w:r>
    </w:p>
    <w:p w14:paraId="27E7418E">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kern w:val="0"/>
          <w:sz w:val="28"/>
          <w:szCs w:val="28"/>
        </w:rPr>
      </w:pPr>
      <w:r>
        <w:rPr>
          <w:rFonts w:hAnsi="仿宋" w:cs="宋体"/>
          <w:kern w:val="0"/>
          <w:sz w:val="28"/>
          <w:szCs w:val="28"/>
        </w:rPr>
        <w:drawing>
          <wp:anchor distT="0" distB="0" distL="114300" distR="114300" simplePos="0" relativeHeight="251661312" behindDoc="1" locked="0" layoutInCell="1" allowOverlap="1">
            <wp:simplePos x="0" y="0"/>
            <wp:positionH relativeFrom="column">
              <wp:posOffset>3486150</wp:posOffset>
            </wp:positionH>
            <wp:positionV relativeFrom="paragraph">
              <wp:posOffset>251460</wp:posOffset>
            </wp:positionV>
            <wp:extent cx="1520190" cy="1511935"/>
            <wp:effectExtent l="0" t="0" r="3810" b="12065"/>
            <wp:wrapNone/>
            <wp:docPr id="4" name="图片 4" descr="732e08b64e884cc41dfc2ce3f8ee3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32e08b64e884cc41dfc2ce3f8ee3125"/>
                    <pic:cNvPicPr>
                      <a:picLocks noChangeAspect="1"/>
                    </pic:cNvPicPr>
                  </pic:nvPicPr>
                  <pic:blipFill>
                    <a:blip r:embed="rId5"/>
                    <a:stretch>
                      <a:fillRect/>
                    </a:stretch>
                  </pic:blipFill>
                  <pic:spPr>
                    <a:xfrm>
                      <a:off x="0" y="0"/>
                      <a:ext cx="1520190" cy="1511935"/>
                    </a:xfrm>
                    <a:prstGeom prst="rect">
                      <a:avLst/>
                    </a:prstGeom>
                  </pic:spPr>
                </pic:pic>
              </a:graphicData>
            </a:graphic>
          </wp:anchor>
        </w:drawing>
      </w:r>
    </w:p>
    <w:p w14:paraId="78FCF9F0">
      <w:pPr>
        <w:keepNext w:val="0"/>
        <w:keepLines w:val="0"/>
        <w:pageBreakBefore w:val="0"/>
        <w:kinsoku/>
        <w:wordWrap/>
        <w:overflowPunct/>
        <w:topLinePunct w:val="0"/>
        <w:bidi w:val="0"/>
        <w:snapToGrid/>
        <w:spacing w:line="420" w:lineRule="exact"/>
        <w:ind w:firstLine="560" w:firstLineChars="200"/>
        <w:textAlignment w:val="auto"/>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附件：报名回执表</w:t>
      </w:r>
    </w:p>
    <w:p w14:paraId="7837893F">
      <w:pPr>
        <w:pStyle w:val="9"/>
        <w:keepNext w:val="0"/>
        <w:keepLines w:val="0"/>
        <w:pageBreakBefore w:val="0"/>
        <w:kinsoku/>
        <w:wordWrap/>
        <w:overflowPunct/>
        <w:topLinePunct w:val="0"/>
        <w:bidi w:val="0"/>
        <w:snapToGrid/>
        <w:spacing w:line="420" w:lineRule="exact"/>
        <w:ind w:left="0" w:leftChars="0" w:firstLine="0" w:firstLineChars="0"/>
        <w:textAlignment w:val="auto"/>
        <w:rPr>
          <w:rFonts w:hAnsi="仿宋" w:cs="宋体"/>
          <w:kern w:val="0"/>
          <w:sz w:val="28"/>
          <w:szCs w:val="28"/>
        </w:rPr>
      </w:pPr>
    </w:p>
    <w:p w14:paraId="7C824B42">
      <w:pPr>
        <w:pStyle w:val="9"/>
        <w:keepNext w:val="0"/>
        <w:keepLines w:val="0"/>
        <w:pageBreakBefore w:val="0"/>
        <w:kinsoku/>
        <w:wordWrap/>
        <w:overflowPunct/>
        <w:topLinePunct w:val="0"/>
        <w:bidi w:val="0"/>
        <w:snapToGrid/>
        <w:spacing w:line="420" w:lineRule="exact"/>
        <w:ind w:left="0" w:firstLine="5320" w:firstLineChars="1900"/>
        <w:textAlignment w:val="auto"/>
        <w:rPr>
          <w:rFonts w:hint="eastAsia" w:hAnsi="仿宋" w:eastAsia="仿宋" w:cs="宋体"/>
          <w:kern w:val="0"/>
          <w:sz w:val="28"/>
          <w:szCs w:val="28"/>
          <w:lang w:val="en-US" w:eastAsia="zh-CN"/>
        </w:rPr>
      </w:pPr>
      <w:r>
        <w:rPr>
          <w:rFonts w:hAnsi="仿宋" w:cs="宋体"/>
          <w:kern w:val="0"/>
          <w:sz w:val="28"/>
          <w:szCs w:val="28"/>
        </w:rPr>
        <w:t>中国国际工程咨询协会</w:t>
      </w:r>
    </w:p>
    <w:p w14:paraId="4E19A3C5">
      <w:pPr>
        <w:widowControl/>
        <w:jc w:val="center"/>
        <w:rPr>
          <w:rFonts w:hint="default" w:ascii="仿宋" w:hAnsi="仿宋" w:eastAsia="仿宋"/>
          <w:b/>
          <w:bCs/>
          <w:sz w:val="30"/>
          <w:szCs w:val="30"/>
          <w:lang w:val="en-US" w:eastAsia="zh-CN"/>
        </w:rPr>
      </w:pPr>
      <w:r>
        <w:rPr>
          <w:rFonts w:hint="eastAsia" w:hAnsi="仿宋" w:eastAsia="仿宋" w:cs="宋体"/>
          <w:kern w:val="0"/>
          <w:sz w:val="28"/>
          <w:szCs w:val="28"/>
          <w:lang w:val="en-US" w:eastAsia="zh-CN"/>
        </w:rPr>
        <w:t xml:space="preserve">                             </w:t>
      </w:r>
      <w:r>
        <w:rPr>
          <w:rFonts w:hint="eastAsia" w:ascii="仿宋" w:hAnsi="仿宋" w:eastAsia="仿宋" w:cs="宋体"/>
          <w:kern w:val="0"/>
          <w:sz w:val="28"/>
          <w:szCs w:val="28"/>
          <w:lang w:val="en-US" w:eastAsia="zh-CN" w:bidi="ar-SA"/>
        </w:rPr>
        <w:t>2025年9月1日</w:t>
      </w:r>
    </w:p>
    <w:p w14:paraId="4B17F812">
      <w:pPr>
        <w:widowControl/>
        <w:jc w:val="both"/>
        <w:rPr>
          <w:rFonts w:hint="eastAsia" w:ascii="仿宋" w:hAnsi="仿宋" w:eastAsia="仿宋"/>
          <w:b/>
          <w:bCs/>
          <w:sz w:val="30"/>
          <w:szCs w:val="30"/>
          <w:lang w:val="en-US" w:eastAsia="zh-CN"/>
        </w:rPr>
      </w:pPr>
    </w:p>
    <w:p w14:paraId="19CB34E3">
      <w:pPr>
        <w:widowControl/>
        <w:jc w:val="both"/>
        <w:rPr>
          <w:rFonts w:hint="eastAsia" w:ascii="仿宋" w:hAnsi="仿宋" w:eastAsia="仿宋"/>
          <w:b/>
          <w:bCs/>
          <w:sz w:val="30"/>
          <w:szCs w:val="30"/>
          <w:lang w:val="en-US" w:eastAsia="zh-CN"/>
        </w:rPr>
      </w:pPr>
    </w:p>
    <w:p w14:paraId="72C7BF41">
      <w:pPr>
        <w:widowControl/>
        <w:jc w:val="both"/>
        <w:rPr>
          <w:rFonts w:hint="eastAsia" w:ascii="仿宋" w:hAnsi="仿宋" w:eastAsia="仿宋"/>
          <w:b/>
          <w:bCs/>
          <w:sz w:val="30"/>
          <w:szCs w:val="30"/>
          <w:lang w:val="en-US" w:eastAsia="zh-CN"/>
        </w:rPr>
      </w:pPr>
    </w:p>
    <w:p w14:paraId="5126FCFC">
      <w:pPr>
        <w:widowControl/>
        <w:jc w:val="both"/>
        <w:rPr>
          <w:rFonts w:hint="eastAsia" w:ascii="仿宋" w:hAnsi="仿宋" w:eastAsia="仿宋"/>
          <w:b/>
          <w:bCs/>
          <w:sz w:val="30"/>
          <w:szCs w:val="30"/>
          <w:lang w:val="en-US" w:eastAsia="zh-CN"/>
        </w:rPr>
      </w:pPr>
    </w:p>
    <w:p w14:paraId="34258612">
      <w:pPr>
        <w:widowControl/>
        <w:jc w:val="both"/>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附件：</w:t>
      </w:r>
    </w:p>
    <w:p w14:paraId="34C76150">
      <w:pPr>
        <w:widowControl/>
        <w:jc w:val="center"/>
        <w:rPr>
          <w:rFonts w:hint="eastAsia" w:ascii="仿宋" w:hAnsi="仿宋" w:eastAsia="仿宋" w:cs="Times New Roman"/>
          <w:b/>
          <w:bCs/>
          <w:sz w:val="30"/>
          <w:szCs w:val="30"/>
          <w:lang w:val="en-US" w:eastAsia="zh-CN"/>
        </w:rPr>
      </w:pPr>
      <w:r>
        <w:rPr>
          <w:rFonts w:hint="eastAsia" w:ascii="仿宋" w:hAnsi="仿宋" w:eastAsia="仿宋" w:cs="Times New Roman"/>
          <w:b/>
          <w:bCs/>
          <w:sz w:val="30"/>
          <w:szCs w:val="30"/>
          <w:lang w:val="en-US" w:eastAsia="zh-CN"/>
        </w:rPr>
        <w:t>2024版《建设工程工程量清单计价标准》操作实务、全过程造价管理实战与法律风险防范要点专题培训班报名回执表</w:t>
      </w:r>
    </w:p>
    <w:tbl>
      <w:tblPr>
        <w:tblStyle w:val="10"/>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14:paraId="31F2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0DB6DD4F">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单位名称</w:t>
            </w:r>
          </w:p>
        </w:tc>
        <w:tc>
          <w:tcPr>
            <w:tcW w:w="4099" w:type="dxa"/>
            <w:gridSpan w:val="3"/>
            <w:vAlign w:val="center"/>
          </w:tcPr>
          <w:p w14:paraId="3D084990">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c>
          <w:tcPr>
            <w:tcW w:w="1896" w:type="dxa"/>
            <w:vAlign w:val="center"/>
          </w:tcPr>
          <w:p w14:paraId="790E65D6">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邮 编</w:t>
            </w:r>
          </w:p>
        </w:tc>
        <w:tc>
          <w:tcPr>
            <w:tcW w:w="2164" w:type="dxa"/>
            <w:vAlign w:val="center"/>
          </w:tcPr>
          <w:p w14:paraId="1481C08E">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r>
      <w:tr w14:paraId="11EB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251D852A">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单位地址</w:t>
            </w:r>
          </w:p>
        </w:tc>
        <w:tc>
          <w:tcPr>
            <w:tcW w:w="8159" w:type="dxa"/>
            <w:gridSpan w:val="5"/>
            <w:vAlign w:val="center"/>
          </w:tcPr>
          <w:p w14:paraId="336A5AE5">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r>
      <w:tr w14:paraId="6A3F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5D7F4417">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联 系 人</w:t>
            </w:r>
          </w:p>
        </w:tc>
        <w:tc>
          <w:tcPr>
            <w:tcW w:w="2147" w:type="dxa"/>
            <w:gridSpan w:val="2"/>
            <w:vAlign w:val="center"/>
          </w:tcPr>
          <w:p w14:paraId="0AB50C04">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c>
          <w:tcPr>
            <w:tcW w:w="1952" w:type="dxa"/>
            <w:vAlign w:val="center"/>
          </w:tcPr>
          <w:p w14:paraId="71448D9C">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职    务</w:t>
            </w:r>
          </w:p>
        </w:tc>
        <w:tc>
          <w:tcPr>
            <w:tcW w:w="4060" w:type="dxa"/>
            <w:gridSpan w:val="2"/>
            <w:vAlign w:val="center"/>
          </w:tcPr>
          <w:p w14:paraId="23A928D6">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r>
      <w:tr w14:paraId="71254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52EE26D3">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手    机</w:t>
            </w:r>
          </w:p>
        </w:tc>
        <w:tc>
          <w:tcPr>
            <w:tcW w:w="2147" w:type="dxa"/>
            <w:gridSpan w:val="2"/>
            <w:vAlign w:val="center"/>
          </w:tcPr>
          <w:p w14:paraId="79FAD7E3">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c>
          <w:tcPr>
            <w:tcW w:w="1952" w:type="dxa"/>
            <w:vAlign w:val="center"/>
          </w:tcPr>
          <w:p w14:paraId="24BA6F01">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办公电话</w:t>
            </w:r>
          </w:p>
        </w:tc>
        <w:tc>
          <w:tcPr>
            <w:tcW w:w="4060" w:type="dxa"/>
            <w:gridSpan w:val="2"/>
            <w:vAlign w:val="center"/>
          </w:tcPr>
          <w:p w14:paraId="1A7ED659">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r>
      <w:tr w14:paraId="15560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0EB92C50">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传    真</w:t>
            </w:r>
          </w:p>
        </w:tc>
        <w:tc>
          <w:tcPr>
            <w:tcW w:w="2147" w:type="dxa"/>
            <w:gridSpan w:val="2"/>
            <w:vAlign w:val="center"/>
          </w:tcPr>
          <w:p w14:paraId="4C7044B4">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c>
          <w:tcPr>
            <w:tcW w:w="1952" w:type="dxa"/>
            <w:vAlign w:val="center"/>
          </w:tcPr>
          <w:p w14:paraId="32C0C6DE">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电子信箱</w:t>
            </w:r>
          </w:p>
        </w:tc>
        <w:tc>
          <w:tcPr>
            <w:tcW w:w="4060" w:type="dxa"/>
            <w:gridSpan w:val="2"/>
            <w:vAlign w:val="center"/>
          </w:tcPr>
          <w:p w14:paraId="1CA07536">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r>
      <w:tr w14:paraId="49CE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21F2B763">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参训人员</w:t>
            </w:r>
          </w:p>
        </w:tc>
        <w:tc>
          <w:tcPr>
            <w:tcW w:w="854" w:type="dxa"/>
            <w:vAlign w:val="center"/>
          </w:tcPr>
          <w:p w14:paraId="4E0E4A78">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性别</w:t>
            </w:r>
          </w:p>
        </w:tc>
        <w:tc>
          <w:tcPr>
            <w:tcW w:w="1293" w:type="dxa"/>
            <w:vAlign w:val="center"/>
          </w:tcPr>
          <w:p w14:paraId="5C0B3582">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职  务</w:t>
            </w:r>
          </w:p>
        </w:tc>
        <w:tc>
          <w:tcPr>
            <w:tcW w:w="1952" w:type="dxa"/>
            <w:vAlign w:val="center"/>
          </w:tcPr>
          <w:p w14:paraId="72173007">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电    话</w:t>
            </w:r>
          </w:p>
        </w:tc>
        <w:tc>
          <w:tcPr>
            <w:tcW w:w="1896" w:type="dxa"/>
            <w:vAlign w:val="center"/>
          </w:tcPr>
          <w:p w14:paraId="64EDA564">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手  机</w:t>
            </w:r>
          </w:p>
        </w:tc>
        <w:tc>
          <w:tcPr>
            <w:tcW w:w="2164" w:type="dxa"/>
            <w:vAlign w:val="center"/>
          </w:tcPr>
          <w:p w14:paraId="5CAB0E8F">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邮  箱</w:t>
            </w:r>
          </w:p>
        </w:tc>
      </w:tr>
      <w:tr w14:paraId="71CE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7C3F32C6">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72439E91">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4ABB0EAB">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1F16D32C">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2C6CC02E">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74F03FAE">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6B8A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1B52E7EB">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067BC59D">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3AAB9C6A">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11430674">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0BD103A4">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0A5C6E9C">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7FC4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7B9D33A">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54EC0622">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6112237D">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77BB92CB">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1833948A">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1844522C">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53890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CBF18E5">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660D52E3">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23549F3D">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1FF58DBF">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2745DA7C">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1A7AB9B8">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2F514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290D45F">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2A0E8B9B">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059805C8">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4B13DEF5">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1CF86E05">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537E5E7B">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227E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50F733D0">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2EB929BD">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77C859BC">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40F72562">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6B8493E4">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614C33DF">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12C5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025822F2">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61923DA5">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0457B5E9">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411C265D">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3A714FAB">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6A8821FC">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79DF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62A3EE51">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参训时间</w:t>
            </w:r>
          </w:p>
        </w:tc>
        <w:tc>
          <w:tcPr>
            <w:tcW w:w="2147" w:type="dxa"/>
            <w:gridSpan w:val="2"/>
            <w:vAlign w:val="center"/>
          </w:tcPr>
          <w:p w14:paraId="0CB35BA6">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5940A031">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参训地点</w:t>
            </w:r>
          </w:p>
        </w:tc>
        <w:tc>
          <w:tcPr>
            <w:tcW w:w="4060" w:type="dxa"/>
            <w:gridSpan w:val="2"/>
            <w:vAlign w:val="center"/>
          </w:tcPr>
          <w:p w14:paraId="75E1A7D4">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07E3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25204A7C">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住宿标准</w:t>
            </w:r>
          </w:p>
        </w:tc>
        <w:tc>
          <w:tcPr>
            <w:tcW w:w="8159" w:type="dxa"/>
            <w:gridSpan w:val="5"/>
            <w:vAlign w:val="center"/>
          </w:tcPr>
          <w:p w14:paraId="22B8C7B7">
            <w:pPr>
              <w:tabs>
                <w:tab w:val="left" w:pos="567"/>
                <w:tab w:val="left" w:pos="709"/>
              </w:tabs>
              <w:spacing w:line="300" w:lineRule="exact"/>
              <w:ind w:firstLine="1400" w:firstLineChars="500"/>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单住□      合住</w:t>
            </w:r>
            <w:r>
              <w:rPr>
                <w:rFonts w:hint="eastAsia" w:ascii="仿宋" w:hAnsi="仿宋" w:eastAsia="仿宋" w:cs="仿宋"/>
                <w:bCs/>
                <w:color w:val="000000"/>
                <w:sz w:val="28"/>
                <w:szCs w:val="28"/>
              </w:rPr>
              <w:t>□</w:t>
            </w:r>
            <w:r>
              <w:rPr>
                <w:rFonts w:ascii="仿宋" w:hAnsi="仿宋" w:eastAsia="仿宋" w:cs="仿宋"/>
                <w:bCs/>
                <w:color w:val="000000"/>
                <w:sz w:val="28"/>
                <w:szCs w:val="28"/>
              </w:rPr>
              <w:t xml:space="preserve">     自理□</w:t>
            </w:r>
          </w:p>
        </w:tc>
      </w:tr>
      <w:tr w14:paraId="745E9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25DDF3B">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证书申报</w:t>
            </w:r>
          </w:p>
        </w:tc>
        <w:tc>
          <w:tcPr>
            <w:tcW w:w="8159" w:type="dxa"/>
            <w:gridSpan w:val="5"/>
            <w:vAlign w:val="center"/>
          </w:tcPr>
          <w:p w14:paraId="1A08E2C7">
            <w:pPr>
              <w:tabs>
                <w:tab w:val="left" w:pos="567"/>
                <w:tab w:val="left" w:pos="709"/>
              </w:tabs>
              <w:spacing w:line="300" w:lineRule="exact"/>
              <w:textAlignment w:val="baseline"/>
              <w:outlineLvl w:val="0"/>
              <w:rPr>
                <w:rFonts w:hint="eastAsia" w:ascii="仿宋" w:hAnsi="仿宋" w:eastAsia="仿宋" w:cs="仿宋"/>
                <w:bCs/>
                <w:color w:val="000000"/>
                <w:sz w:val="28"/>
                <w:szCs w:val="28"/>
              </w:rPr>
            </w:pPr>
            <w:r>
              <w:rPr>
                <w:rFonts w:hint="eastAsia" w:ascii="仿宋" w:hAnsi="仿宋" w:eastAsia="仿宋" w:cs="仿宋"/>
                <w:bCs/>
                <w:color w:val="000000"/>
                <w:sz w:val="28"/>
                <w:szCs w:val="28"/>
              </w:rPr>
              <w:t>《工程总包项目经理》□ 《商务经理》□  《造价经理》□</w:t>
            </w:r>
          </w:p>
        </w:tc>
      </w:tr>
      <w:tr w14:paraId="2D1B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604CA52F">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付款方式</w:t>
            </w:r>
          </w:p>
        </w:tc>
        <w:tc>
          <w:tcPr>
            <w:tcW w:w="4099" w:type="dxa"/>
            <w:gridSpan w:val="3"/>
            <w:vAlign w:val="center"/>
          </w:tcPr>
          <w:p w14:paraId="0A543F8A">
            <w:pPr>
              <w:tabs>
                <w:tab w:val="left" w:pos="567"/>
                <w:tab w:val="left" w:pos="709"/>
              </w:tabs>
              <w:spacing w:line="300" w:lineRule="exact"/>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转账□      现场□</w:t>
            </w:r>
          </w:p>
        </w:tc>
        <w:tc>
          <w:tcPr>
            <w:tcW w:w="1896" w:type="dxa"/>
            <w:vAlign w:val="center"/>
          </w:tcPr>
          <w:p w14:paraId="2F93031E">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金 额</w:t>
            </w:r>
          </w:p>
        </w:tc>
        <w:tc>
          <w:tcPr>
            <w:tcW w:w="2164" w:type="dxa"/>
          </w:tcPr>
          <w:p w14:paraId="0CCB4705">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2B1B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678" w:type="dxa"/>
            <w:vAlign w:val="center"/>
          </w:tcPr>
          <w:p w14:paraId="1FE1BFC2">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p w14:paraId="52AFABCA">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收款信息</w:t>
            </w:r>
          </w:p>
        </w:tc>
        <w:tc>
          <w:tcPr>
            <w:tcW w:w="8159" w:type="dxa"/>
            <w:gridSpan w:val="5"/>
          </w:tcPr>
          <w:p w14:paraId="24BEDE2E">
            <w:pPr>
              <w:spacing w:line="4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开户名称：</w:t>
            </w:r>
            <w:r>
              <w:rPr>
                <w:rFonts w:hint="eastAsia" w:ascii="仿宋" w:hAnsi="仿宋" w:eastAsia="仿宋" w:cs="仿宋"/>
                <w:bCs/>
                <w:color w:val="000000"/>
                <w:sz w:val="28"/>
                <w:szCs w:val="28"/>
                <w:lang w:val="en-US" w:eastAsia="zh-CN"/>
              </w:rPr>
              <w:t>北京中建科信科技服务有限公司</w:t>
            </w:r>
            <w:r>
              <w:rPr>
                <w:rFonts w:hint="eastAsia" w:ascii="仿宋" w:hAnsi="仿宋" w:eastAsia="仿宋" w:cs="仿宋"/>
                <w:bCs/>
                <w:color w:val="000000"/>
                <w:sz w:val="28"/>
                <w:szCs w:val="28"/>
              </w:rPr>
              <w:t xml:space="preserve"> </w:t>
            </w:r>
          </w:p>
          <w:p w14:paraId="24CA07CD">
            <w:pPr>
              <w:spacing w:line="4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开 户 行：</w:t>
            </w:r>
            <w:r>
              <w:rPr>
                <w:rFonts w:hint="eastAsia" w:ascii="仿宋" w:hAnsi="仿宋" w:eastAsia="仿宋" w:cs="仿宋"/>
                <w:bCs/>
                <w:color w:val="000000"/>
                <w:sz w:val="28"/>
                <w:szCs w:val="28"/>
                <w:lang w:val="en-US" w:eastAsia="zh-CN"/>
              </w:rPr>
              <w:t>中国工商银行股份有限公司北京公主坟支行</w:t>
            </w:r>
          </w:p>
          <w:p w14:paraId="0612C279">
            <w:pPr>
              <w:spacing w:line="4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账    号：</w:t>
            </w:r>
            <w:r>
              <w:rPr>
                <w:rFonts w:hint="eastAsia" w:ascii="仿宋" w:hAnsi="仿宋" w:eastAsia="仿宋" w:cs="仿宋"/>
                <w:bCs/>
                <w:color w:val="000000"/>
                <w:sz w:val="28"/>
                <w:szCs w:val="28"/>
                <w:lang w:val="en-US" w:eastAsia="zh-CN"/>
              </w:rPr>
              <w:t>0200 0046 0920 0585 085</w:t>
            </w:r>
          </w:p>
        </w:tc>
      </w:tr>
      <w:tr w14:paraId="38766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678" w:type="dxa"/>
            <w:vAlign w:val="center"/>
          </w:tcPr>
          <w:p w14:paraId="73EFA2EB">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备    注</w:t>
            </w:r>
          </w:p>
        </w:tc>
        <w:tc>
          <w:tcPr>
            <w:tcW w:w="4099" w:type="dxa"/>
            <w:gridSpan w:val="3"/>
            <w:vAlign w:val="center"/>
          </w:tcPr>
          <w:p w14:paraId="09DDA5FA">
            <w:pPr>
              <w:tabs>
                <w:tab w:val="left" w:pos="567"/>
                <w:tab w:val="left" w:pos="709"/>
              </w:tabs>
              <w:spacing w:line="300" w:lineRule="exact"/>
              <w:ind w:firstLine="560" w:firstLineChars="200"/>
              <w:textAlignment w:val="baseline"/>
              <w:outlineLvl w:val="0"/>
              <w:rPr>
                <w:rFonts w:hint="eastAsia" w:ascii="仿宋" w:hAnsi="仿宋" w:eastAsia="仿宋" w:cs="仿宋"/>
                <w:bCs/>
                <w:color w:val="000000"/>
                <w:sz w:val="28"/>
                <w:szCs w:val="28"/>
              </w:rPr>
            </w:pPr>
            <w:r>
              <w:rPr>
                <w:rFonts w:hint="eastAsia" w:ascii="仿宋" w:hAnsi="仿宋" w:eastAsia="仿宋" w:cs="仿宋"/>
                <w:bCs/>
                <w:color w:val="000000"/>
                <w:sz w:val="28"/>
                <w:szCs w:val="28"/>
              </w:rPr>
              <w:t>本</w:t>
            </w:r>
            <w:r>
              <w:rPr>
                <w:rFonts w:ascii="仿宋" w:hAnsi="仿宋" w:eastAsia="仿宋" w:cs="仿宋"/>
                <w:bCs/>
                <w:color w:val="000000"/>
                <w:sz w:val="28"/>
                <w:szCs w:val="28"/>
              </w:rPr>
              <w:t>课程可</w:t>
            </w:r>
            <w:r>
              <w:rPr>
                <w:rFonts w:hint="eastAsia" w:ascii="仿宋" w:hAnsi="仿宋" w:eastAsia="仿宋" w:cs="仿宋"/>
                <w:bCs/>
                <w:color w:val="000000"/>
                <w:sz w:val="28"/>
                <w:szCs w:val="28"/>
              </w:rPr>
              <w:t>根</w:t>
            </w:r>
            <w:r>
              <w:rPr>
                <w:rFonts w:ascii="仿宋" w:hAnsi="仿宋" w:eastAsia="仿宋" w:cs="仿宋"/>
                <w:bCs/>
                <w:color w:val="000000"/>
                <w:sz w:val="28"/>
                <w:szCs w:val="28"/>
              </w:rPr>
              <w:t>据</w:t>
            </w:r>
            <w:r>
              <w:rPr>
                <w:rFonts w:hint="eastAsia" w:ascii="仿宋" w:hAnsi="仿宋" w:eastAsia="仿宋" w:cs="仿宋"/>
                <w:bCs/>
                <w:color w:val="000000"/>
                <w:sz w:val="28"/>
                <w:szCs w:val="28"/>
              </w:rPr>
              <w:t>单位实际</w:t>
            </w:r>
            <w:r>
              <w:rPr>
                <w:rFonts w:ascii="仿宋" w:hAnsi="仿宋" w:eastAsia="仿宋" w:cs="仿宋"/>
                <w:bCs/>
                <w:color w:val="000000"/>
                <w:sz w:val="28"/>
                <w:szCs w:val="28"/>
              </w:rPr>
              <w:t>需</w:t>
            </w:r>
          </w:p>
          <w:p w14:paraId="3EF3FF9D">
            <w:pPr>
              <w:tabs>
                <w:tab w:val="left" w:pos="567"/>
                <w:tab w:val="left" w:pos="709"/>
              </w:tabs>
              <w:spacing w:line="300" w:lineRule="exact"/>
              <w:ind w:firstLine="560" w:firstLineChars="200"/>
              <w:textAlignment w:val="baseline"/>
              <w:outlineLvl w:val="0"/>
              <w:rPr>
                <w:rFonts w:hint="eastAsia" w:ascii="仿宋" w:hAnsi="仿宋" w:eastAsia="仿宋" w:cs="仿宋"/>
                <w:bCs/>
                <w:color w:val="000000"/>
                <w:sz w:val="28"/>
                <w:szCs w:val="28"/>
              </w:rPr>
            </w:pPr>
          </w:p>
          <w:p w14:paraId="0AC9052C">
            <w:pPr>
              <w:tabs>
                <w:tab w:val="left" w:pos="567"/>
                <w:tab w:val="left" w:pos="709"/>
              </w:tabs>
              <w:spacing w:line="300" w:lineRule="exact"/>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求</w:t>
            </w:r>
            <w:r>
              <w:rPr>
                <w:rFonts w:hint="eastAsia" w:ascii="仿宋" w:hAnsi="仿宋" w:eastAsia="仿宋" w:cs="仿宋"/>
                <w:bCs/>
                <w:color w:val="000000"/>
                <w:sz w:val="28"/>
                <w:szCs w:val="28"/>
              </w:rPr>
              <w:t>，提供</w:t>
            </w:r>
            <w:r>
              <w:rPr>
                <w:rFonts w:ascii="仿宋" w:hAnsi="仿宋" w:eastAsia="仿宋" w:cs="仿宋"/>
                <w:bCs/>
                <w:color w:val="000000"/>
                <w:sz w:val="28"/>
                <w:szCs w:val="28"/>
              </w:rPr>
              <w:t>内部培训</w:t>
            </w:r>
            <w:r>
              <w:rPr>
                <w:rFonts w:hint="eastAsia" w:ascii="仿宋" w:hAnsi="仿宋" w:eastAsia="仿宋" w:cs="仿宋"/>
                <w:bCs/>
                <w:color w:val="000000"/>
                <w:sz w:val="28"/>
                <w:szCs w:val="28"/>
              </w:rPr>
              <w:t>。</w:t>
            </w:r>
          </w:p>
        </w:tc>
        <w:tc>
          <w:tcPr>
            <w:tcW w:w="4060" w:type="dxa"/>
            <w:gridSpan w:val="2"/>
            <w:vAlign w:val="center"/>
          </w:tcPr>
          <w:p w14:paraId="73C7E2B8">
            <w:pPr>
              <w:tabs>
                <w:tab w:val="left" w:pos="567"/>
                <w:tab w:val="left" w:pos="709"/>
              </w:tabs>
              <w:spacing w:line="300" w:lineRule="exact"/>
              <w:ind w:firstLine="280" w:firstLineChars="100"/>
              <w:textAlignment w:val="baseline"/>
              <w:outlineLvl w:val="0"/>
              <w:rPr>
                <w:rFonts w:hint="eastAsia" w:ascii="仿宋" w:hAnsi="仿宋" w:eastAsia="仿宋" w:cs="仿宋"/>
                <w:bCs/>
                <w:color w:val="000000"/>
                <w:sz w:val="28"/>
                <w:szCs w:val="28"/>
              </w:rPr>
            </w:pPr>
            <w:r>
              <w:rPr>
                <w:rFonts w:hint="eastAsia" w:ascii="仿宋" w:hAnsi="仿宋" w:eastAsia="仿宋" w:cs="仿宋"/>
                <w:bCs/>
                <w:color w:val="000000"/>
                <w:sz w:val="28"/>
                <w:szCs w:val="28"/>
              </w:rPr>
              <w:t>参加</w:t>
            </w:r>
            <w:r>
              <w:rPr>
                <w:rFonts w:ascii="仿宋" w:hAnsi="仿宋" w:eastAsia="仿宋" w:cs="仿宋"/>
                <w:bCs/>
                <w:color w:val="000000"/>
                <w:sz w:val="28"/>
                <w:szCs w:val="28"/>
              </w:rPr>
              <w:t>单位</w:t>
            </w:r>
            <w:r>
              <w:rPr>
                <w:rFonts w:hint="eastAsia" w:ascii="仿宋" w:hAnsi="仿宋" w:eastAsia="仿宋" w:cs="仿宋"/>
                <w:bCs/>
                <w:color w:val="000000"/>
                <w:sz w:val="28"/>
                <w:szCs w:val="28"/>
              </w:rPr>
              <w:t>（盖章）</w:t>
            </w:r>
          </w:p>
          <w:p w14:paraId="20F8601E">
            <w:pPr>
              <w:pStyle w:val="9"/>
              <w:ind w:firstLine="480"/>
              <w:rPr>
                <w:rFonts w:hint="default"/>
              </w:rPr>
            </w:pPr>
          </w:p>
          <w:p w14:paraId="68B70E82">
            <w:pPr>
              <w:tabs>
                <w:tab w:val="left" w:pos="567"/>
                <w:tab w:val="left" w:pos="709"/>
              </w:tabs>
              <w:spacing w:line="300" w:lineRule="exact"/>
              <w:ind w:firstLine="280" w:firstLineChars="100"/>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202</w:t>
            </w:r>
            <w:r>
              <w:rPr>
                <w:rFonts w:hint="eastAsia" w:ascii="仿宋" w:hAnsi="仿宋" w:eastAsia="仿宋" w:cs="仿宋"/>
                <w:bCs/>
                <w:color w:val="000000"/>
                <w:sz w:val="28"/>
                <w:szCs w:val="28"/>
                <w:lang w:val="en-US" w:eastAsia="zh-CN"/>
              </w:rPr>
              <w:t>5</w:t>
            </w:r>
            <w:r>
              <w:rPr>
                <w:rFonts w:ascii="仿宋" w:hAnsi="仿宋" w:eastAsia="仿宋" w:cs="仿宋"/>
                <w:bCs/>
                <w:color w:val="000000"/>
                <w:sz w:val="28"/>
                <w:szCs w:val="28"/>
              </w:rPr>
              <w:t>年  月  日</w:t>
            </w:r>
          </w:p>
        </w:tc>
      </w:tr>
    </w:tbl>
    <w:p w14:paraId="6CE3E687">
      <w:pPr>
        <w:spacing w:line="500" w:lineRule="exact"/>
        <w:ind w:firstLine="280" w:firstLineChars="100"/>
        <w:rPr>
          <w:rFonts w:hint="eastAsia" w:ascii="仿宋" w:hAnsi="仿宋" w:eastAsia="仿宋" w:cs="宋体"/>
          <w:sz w:val="28"/>
          <w:szCs w:val="28"/>
        </w:rPr>
      </w:pPr>
      <w:r>
        <w:rPr>
          <w:rFonts w:hint="eastAsia" w:ascii="仿宋" w:hAnsi="仿宋" w:eastAsia="仿宋" w:cs="宋体"/>
          <w:sz w:val="28"/>
          <w:szCs w:val="28"/>
        </w:rPr>
        <w:t>备注：1</w:t>
      </w:r>
      <w:r>
        <w:rPr>
          <w:rFonts w:hint="eastAsia" w:ascii="仿宋" w:hAnsi="仿宋" w:eastAsia="仿宋" w:cs="宋体"/>
          <w:color w:val="000000"/>
          <w:kern w:val="0"/>
          <w:sz w:val="28"/>
          <w:szCs w:val="28"/>
        </w:rPr>
        <w:t>、</w:t>
      </w:r>
      <w:r>
        <w:rPr>
          <w:rFonts w:hint="eastAsia" w:ascii="仿宋" w:hAnsi="仿宋" w:eastAsia="仿宋" w:cs="宋体"/>
          <w:sz w:val="28"/>
          <w:szCs w:val="28"/>
        </w:rPr>
        <w:t>此表可复制</w:t>
      </w:r>
      <w:r>
        <w:rPr>
          <w:rFonts w:hint="eastAsia" w:ascii="仿宋" w:hAnsi="仿宋" w:eastAsia="仿宋" w:cs="宋体"/>
          <w:color w:val="000000"/>
          <w:sz w:val="28"/>
          <w:szCs w:val="28"/>
        </w:rPr>
        <w:t>，</w:t>
      </w:r>
      <w:r>
        <w:rPr>
          <w:rFonts w:hint="eastAsia" w:ascii="仿宋" w:hAnsi="仿宋" w:eastAsia="仿宋" w:cs="宋体"/>
          <w:sz w:val="28"/>
          <w:szCs w:val="28"/>
        </w:rPr>
        <w:t>汇总名单后发送至会务组；</w:t>
      </w:r>
    </w:p>
    <w:p w14:paraId="6E6E3C86">
      <w:pPr>
        <w:spacing w:line="500" w:lineRule="exact"/>
        <w:ind w:firstLine="1120" w:firstLineChars="400"/>
        <w:rPr>
          <w:rFonts w:hint="eastAsia" w:ascii="仿宋" w:hAnsi="仿宋" w:eastAsia="仿宋" w:cs="宋体"/>
          <w:sz w:val="28"/>
          <w:szCs w:val="28"/>
        </w:rPr>
      </w:pPr>
      <w:r>
        <w:rPr>
          <w:rFonts w:hint="eastAsia" w:ascii="仿宋" w:hAnsi="仿宋" w:eastAsia="仿宋" w:cs="宋体"/>
          <w:sz w:val="28"/>
          <w:szCs w:val="28"/>
        </w:rPr>
        <w:t xml:space="preserve">2、报名负责人：聂红军 主任18211071700（微信）   </w:t>
      </w:r>
    </w:p>
    <w:p w14:paraId="733823D4">
      <w:pPr>
        <w:spacing w:line="500" w:lineRule="exact"/>
        <w:ind w:firstLine="1120" w:firstLineChars="400"/>
        <w:rPr>
          <w:rFonts w:hint="eastAsia" w:ascii="仿宋" w:hAnsi="仿宋" w:eastAsia="仿宋" w:cs="宋体"/>
          <w:sz w:val="28"/>
          <w:szCs w:val="28"/>
        </w:rPr>
      </w:pPr>
      <w:r>
        <w:rPr>
          <w:rFonts w:hint="eastAsia" w:ascii="仿宋" w:hAnsi="仿宋" w:eastAsia="仿宋" w:cs="宋体"/>
          <w:sz w:val="28"/>
          <w:szCs w:val="28"/>
        </w:rPr>
        <w:t xml:space="preserve">电    话：13141289128        邮    箱：zqgphwz@126.com  </w:t>
      </w:r>
    </w:p>
    <w:p w14:paraId="20D887C6">
      <w:pPr>
        <w:spacing w:line="500" w:lineRule="exact"/>
        <w:ind w:firstLine="1120" w:firstLineChars="400"/>
        <w:rPr>
          <w:rFonts w:hint="eastAsia" w:ascii="仿宋" w:hAnsi="仿宋" w:eastAsia="仿宋" w:cs="宋体"/>
          <w:bCs/>
          <w:sz w:val="28"/>
          <w:szCs w:val="28"/>
        </w:rPr>
      </w:pPr>
      <w:r>
        <w:rPr>
          <w:rFonts w:hint="eastAsia" w:ascii="仿宋" w:hAnsi="仿宋" w:eastAsia="仿宋" w:cs="宋体"/>
          <w:sz w:val="28"/>
          <w:szCs w:val="28"/>
        </w:rPr>
        <w:t xml:space="preserve">qq咨询：3177524020       </w:t>
      </w:r>
      <w:bookmarkStart w:id="0" w:name="_GoBack"/>
      <w:bookmarkEnd w:id="0"/>
      <w:r>
        <w:rPr>
          <w:rFonts w:hint="eastAsia" w:ascii="仿宋" w:hAnsi="仿宋" w:eastAsia="仿宋" w:cs="宋体"/>
          <w:sz w:val="28"/>
          <w:szCs w:val="28"/>
        </w:rPr>
        <w:t>网    址：http://www.zqgpchina.cn</w:t>
      </w: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4E93B">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741D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B2741D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wNmYwMDdkMDkwYjZkN2YwZjRmZmE3ZmFhM2M3OTMifQ=="/>
  </w:docVars>
  <w:rsids>
    <w:rsidRoot w:val="00027639"/>
    <w:rsid w:val="00027639"/>
    <w:rsid w:val="000513B4"/>
    <w:rsid w:val="001218CC"/>
    <w:rsid w:val="001C250E"/>
    <w:rsid w:val="002239AD"/>
    <w:rsid w:val="00250056"/>
    <w:rsid w:val="002F3D5B"/>
    <w:rsid w:val="00302347"/>
    <w:rsid w:val="00381D72"/>
    <w:rsid w:val="0039454B"/>
    <w:rsid w:val="004040A7"/>
    <w:rsid w:val="0044601B"/>
    <w:rsid w:val="00455CEE"/>
    <w:rsid w:val="004F7BCB"/>
    <w:rsid w:val="00506050"/>
    <w:rsid w:val="005C1C7B"/>
    <w:rsid w:val="00601C67"/>
    <w:rsid w:val="006623E6"/>
    <w:rsid w:val="00697750"/>
    <w:rsid w:val="006C0AF0"/>
    <w:rsid w:val="006C5735"/>
    <w:rsid w:val="007625DE"/>
    <w:rsid w:val="0076415D"/>
    <w:rsid w:val="0079771C"/>
    <w:rsid w:val="007A5114"/>
    <w:rsid w:val="00843CF0"/>
    <w:rsid w:val="00852A43"/>
    <w:rsid w:val="00870260"/>
    <w:rsid w:val="00883036"/>
    <w:rsid w:val="00893A6E"/>
    <w:rsid w:val="008F5B4C"/>
    <w:rsid w:val="00972F5E"/>
    <w:rsid w:val="00974B79"/>
    <w:rsid w:val="00A1286A"/>
    <w:rsid w:val="00C11E2C"/>
    <w:rsid w:val="00DD5753"/>
    <w:rsid w:val="00DF2D3A"/>
    <w:rsid w:val="00E11468"/>
    <w:rsid w:val="01316E7C"/>
    <w:rsid w:val="01516AF1"/>
    <w:rsid w:val="01987FE8"/>
    <w:rsid w:val="01AE4574"/>
    <w:rsid w:val="02246087"/>
    <w:rsid w:val="02283D27"/>
    <w:rsid w:val="02C16945"/>
    <w:rsid w:val="02E736C5"/>
    <w:rsid w:val="02EC7B2B"/>
    <w:rsid w:val="034A3564"/>
    <w:rsid w:val="03EF1A7B"/>
    <w:rsid w:val="04463A45"/>
    <w:rsid w:val="04603110"/>
    <w:rsid w:val="046B7B3A"/>
    <w:rsid w:val="04B540F9"/>
    <w:rsid w:val="04BF763A"/>
    <w:rsid w:val="04FE368F"/>
    <w:rsid w:val="05417508"/>
    <w:rsid w:val="059A1535"/>
    <w:rsid w:val="05CB627D"/>
    <w:rsid w:val="06D1078B"/>
    <w:rsid w:val="070257B1"/>
    <w:rsid w:val="070420AA"/>
    <w:rsid w:val="070D763C"/>
    <w:rsid w:val="07103229"/>
    <w:rsid w:val="07107623"/>
    <w:rsid w:val="075305FE"/>
    <w:rsid w:val="075A03B2"/>
    <w:rsid w:val="078464D6"/>
    <w:rsid w:val="09CB1100"/>
    <w:rsid w:val="0A7210C7"/>
    <w:rsid w:val="0A737B86"/>
    <w:rsid w:val="0A8D5FD1"/>
    <w:rsid w:val="0A946EB5"/>
    <w:rsid w:val="0AE67746"/>
    <w:rsid w:val="0AE761A7"/>
    <w:rsid w:val="0B9F01C5"/>
    <w:rsid w:val="0BD91A50"/>
    <w:rsid w:val="0C216BA7"/>
    <w:rsid w:val="0C2A7A8F"/>
    <w:rsid w:val="0C5A58C0"/>
    <w:rsid w:val="0DFA5F37"/>
    <w:rsid w:val="0E4042DA"/>
    <w:rsid w:val="0EBC2521"/>
    <w:rsid w:val="0ED41F07"/>
    <w:rsid w:val="0F25330D"/>
    <w:rsid w:val="0F724577"/>
    <w:rsid w:val="0F7558D2"/>
    <w:rsid w:val="0FC30880"/>
    <w:rsid w:val="0FDA48DA"/>
    <w:rsid w:val="11335E1F"/>
    <w:rsid w:val="116C044F"/>
    <w:rsid w:val="127D248A"/>
    <w:rsid w:val="130C0529"/>
    <w:rsid w:val="13B93AA7"/>
    <w:rsid w:val="13F353AF"/>
    <w:rsid w:val="155B5F72"/>
    <w:rsid w:val="15962717"/>
    <w:rsid w:val="163F1236"/>
    <w:rsid w:val="16C819B2"/>
    <w:rsid w:val="17405949"/>
    <w:rsid w:val="17E354E6"/>
    <w:rsid w:val="18130CE6"/>
    <w:rsid w:val="1839071D"/>
    <w:rsid w:val="19031FD6"/>
    <w:rsid w:val="1995519E"/>
    <w:rsid w:val="1B244036"/>
    <w:rsid w:val="1C5D7946"/>
    <w:rsid w:val="1C5E224C"/>
    <w:rsid w:val="1C6B75F8"/>
    <w:rsid w:val="1CA54A2B"/>
    <w:rsid w:val="1CFD2F9D"/>
    <w:rsid w:val="1D331FE7"/>
    <w:rsid w:val="1D712F04"/>
    <w:rsid w:val="1D807902"/>
    <w:rsid w:val="1D8F101C"/>
    <w:rsid w:val="1DE87CF1"/>
    <w:rsid w:val="1E926A81"/>
    <w:rsid w:val="1EBC06ED"/>
    <w:rsid w:val="1ECD7B33"/>
    <w:rsid w:val="1F625EE4"/>
    <w:rsid w:val="1F7F5EEC"/>
    <w:rsid w:val="1F9B0676"/>
    <w:rsid w:val="209041B3"/>
    <w:rsid w:val="20E1336C"/>
    <w:rsid w:val="21363C77"/>
    <w:rsid w:val="214B1AB8"/>
    <w:rsid w:val="21D34E85"/>
    <w:rsid w:val="22146EA2"/>
    <w:rsid w:val="22205588"/>
    <w:rsid w:val="223F285E"/>
    <w:rsid w:val="22602004"/>
    <w:rsid w:val="22B13BF7"/>
    <w:rsid w:val="22DE0403"/>
    <w:rsid w:val="232817FD"/>
    <w:rsid w:val="242C2EB1"/>
    <w:rsid w:val="245A6146"/>
    <w:rsid w:val="24DA76D0"/>
    <w:rsid w:val="25333A00"/>
    <w:rsid w:val="257162D7"/>
    <w:rsid w:val="25894AE9"/>
    <w:rsid w:val="25B463BE"/>
    <w:rsid w:val="25CF331C"/>
    <w:rsid w:val="25E42F4C"/>
    <w:rsid w:val="261B3471"/>
    <w:rsid w:val="263B316A"/>
    <w:rsid w:val="263F0AFB"/>
    <w:rsid w:val="272A3D8F"/>
    <w:rsid w:val="27E234BC"/>
    <w:rsid w:val="27F40B59"/>
    <w:rsid w:val="281D624C"/>
    <w:rsid w:val="284A2E8F"/>
    <w:rsid w:val="285C24E1"/>
    <w:rsid w:val="2869527C"/>
    <w:rsid w:val="28B7273F"/>
    <w:rsid w:val="28DF6826"/>
    <w:rsid w:val="29E54625"/>
    <w:rsid w:val="2A842608"/>
    <w:rsid w:val="2AA00262"/>
    <w:rsid w:val="2AE00186"/>
    <w:rsid w:val="2B1617BA"/>
    <w:rsid w:val="2C1B3710"/>
    <w:rsid w:val="2C8F0D4F"/>
    <w:rsid w:val="2CF87677"/>
    <w:rsid w:val="2E361A3A"/>
    <w:rsid w:val="2E9740EA"/>
    <w:rsid w:val="2EA919F7"/>
    <w:rsid w:val="2EF27054"/>
    <w:rsid w:val="2F0A5A38"/>
    <w:rsid w:val="2F0B14C0"/>
    <w:rsid w:val="2FEB6BAD"/>
    <w:rsid w:val="30550691"/>
    <w:rsid w:val="30786424"/>
    <w:rsid w:val="30CA6AAE"/>
    <w:rsid w:val="310F7D22"/>
    <w:rsid w:val="31331269"/>
    <w:rsid w:val="318560F5"/>
    <w:rsid w:val="320D295D"/>
    <w:rsid w:val="324E3B43"/>
    <w:rsid w:val="32BE00D2"/>
    <w:rsid w:val="32C42970"/>
    <w:rsid w:val="32D167FF"/>
    <w:rsid w:val="33474804"/>
    <w:rsid w:val="33A0178A"/>
    <w:rsid w:val="33AB7C3A"/>
    <w:rsid w:val="33D95DD0"/>
    <w:rsid w:val="33FB534F"/>
    <w:rsid w:val="34053E5F"/>
    <w:rsid w:val="343B2F96"/>
    <w:rsid w:val="344D72C4"/>
    <w:rsid w:val="347C5F92"/>
    <w:rsid w:val="34857C70"/>
    <w:rsid w:val="34E84457"/>
    <w:rsid w:val="3504664F"/>
    <w:rsid w:val="35D00C4E"/>
    <w:rsid w:val="35EC51ED"/>
    <w:rsid w:val="35F26D9D"/>
    <w:rsid w:val="35FC247C"/>
    <w:rsid w:val="3655075B"/>
    <w:rsid w:val="36E92171"/>
    <w:rsid w:val="374660BF"/>
    <w:rsid w:val="37476A89"/>
    <w:rsid w:val="377C07F6"/>
    <w:rsid w:val="384C21FE"/>
    <w:rsid w:val="385775AE"/>
    <w:rsid w:val="387E2E52"/>
    <w:rsid w:val="38E27111"/>
    <w:rsid w:val="38F31DD6"/>
    <w:rsid w:val="393130F5"/>
    <w:rsid w:val="393E3ED6"/>
    <w:rsid w:val="39E64B64"/>
    <w:rsid w:val="3A5B6E57"/>
    <w:rsid w:val="3B173090"/>
    <w:rsid w:val="3B1A08AC"/>
    <w:rsid w:val="3B5566D9"/>
    <w:rsid w:val="3C322776"/>
    <w:rsid w:val="3C9506A5"/>
    <w:rsid w:val="3CA63552"/>
    <w:rsid w:val="3CE734E8"/>
    <w:rsid w:val="3DEC596B"/>
    <w:rsid w:val="3E2E5006"/>
    <w:rsid w:val="3E5945DA"/>
    <w:rsid w:val="3E750094"/>
    <w:rsid w:val="3E9B1F29"/>
    <w:rsid w:val="3EA01D70"/>
    <w:rsid w:val="3EBE7890"/>
    <w:rsid w:val="3ECB6600"/>
    <w:rsid w:val="3EE020AB"/>
    <w:rsid w:val="3EF65E41"/>
    <w:rsid w:val="40D31362"/>
    <w:rsid w:val="41140FA4"/>
    <w:rsid w:val="41427344"/>
    <w:rsid w:val="414D55BF"/>
    <w:rsid w:val="415365F3"/>
    <w:rsid w:val="416D064F"/>
    <w:rsid w:val="42037909"/>
    <w:rsid w:val="421A65C9"/>
    <w:rsid w:val="432B1D8D"/>
    <w:rsid w:val="445428A5"/>
    <w:rsid w:val="44A67708"/>
    <w:rsid w:val="44F31B62"/>
    <w:rsid w:val="452300F9"/>
    <w:rsid w:val="454A4722"/>
    <w:rsid w:val="455A5594"/>
    <w:rsid w:val="45A21D6F"/>
    <w:rsid w:val="45B41A04"/>
    <w:rsid w:val="4607616F"/>
    <w:rsid w:val="46C85908"/>
    <w:rsid w:val="4740023F"/>
    <w:rsid w:val="47925F0D"/>
    <w:rsid w:val="47947ED7"/>
    <w:rsid w:val="480D306A"/>
    <w:rsid w:val="482F7BFF"/>
    <w:rsid w:val="48444D69"/>
    <w:rsid w:val="485A43AD"/>
    <w:rsid w:val="49100BEF"/>
    <w:rsid w:val="493C25D4"/>
    <w:rsid w:val="4A265917"/>
    <w:rsid w:val="4B1D01E3"/>
    <w:rsid w:val="4B2105DB"/>
    <w:rsid w:val="4B935DB5"/>
    <w:rsid w:val="4C270A49"/>
    <w:rsid w:val="4C3F71EA"/>
    <w:rsid w:val="4CA23F11"/>
    <w:rsid w:val="4D01600E"/>
    <w:rsid w:val="4EB0783E"/>
    <w:rsid w:val="4F9B0500"/>
    <w:rsid w:val="4FFE3B4C"/>
    <w:rsid w:val="50006F99"/>
    <w:rsid w:val="501E0B2E"/>
    <w:rsid w:val="508227B1"/>
    <w:rsid w:val="50843749"/>
    <w:rsid w:val="50A351EE"/>
    <w:rsid w:val="51072E29"/>
    <w:rsid w:val="514A0CA9"/>
    <w:rsid w:val="51B613A2"/>
    <w:rsid w:val="51CE06E2"/>
    <w:rsid w:val="520C2832"/>
    <w:rsid w:val="52187956"/>
    <w:rsid w:val="5259180E"/>
    <w:rsid w:val="52754DA9"/>
    <w:rsid w:val="531F2E54"/>
    <w:rsid w:val="535F3A8F"/>
    <w:rsid w:val="53632BF3"/>
    <w:rsid w:val="53672652"/>
    <w:rsid w:val="53B575D1"/>
    <w:rsid w:val="547278B4"/>
    <w:rsid w:val="54B43917"/>
    <w:rsid w:val="54BD30D7"/>
    <w:rsid w:val="55581709"/>
    <w:rsid w:val="557A6818"/>
    <w:rsid w:val="564178D8"/>
    <w:rsid w:val="564F7B2D"/>
    <w:rsid w:val="565D308F"/>
    <w:rsid w:val="56B11101"/>
    <w:rsid w:val="56D05ED4"/>
    <w:rsid w:val="5772FCB7"/>
    <w:rsid w:val="57C85650"/>
    <w:rsid w:val="581A2C5C"/>
    <w:rsid w:val="581A6ED7"/>
    <w:rsid w:val="59183369"/>
    <w:rsid w:val="591D44D4"/>
    <w:rsid w:val="592809A0"/>
    <w:rsid w:val="594E2CF2"/>
    <w:rsid w:val="597B0EF6"/>
    <w:rsid w:val="59D0248F"/>
    <w:rsid w:val="59D8249B"/>
    <w:rsid w:val="5B1600C0"/>
    <w:rsid w:val="5B8B1239"/>
    <w:rsid w:val="5BA25CE6"/>
    <w:rsid w:val="5BE2525D"/>
    <w:rsid w:val="5C485A8F"/>
    <w:rsid w:val="5C694405"/>
    <w:rsid w:val="5CDF5916"/>
    <w:rsid w:val="5D1A2BD1"/>
    <w:rsid w:val="5D3B220F"/>
    <w:rsid w:val="5D5E3558"/>
    <w:rsid w:val="5D8B205D"/>
    <w:rsid w:val="5DB02812"/>
    <w:rsid w:val="5DC14469"/>
    <w:rsid w:val="5DED108A"/>
    <w:rsid w:val="5DFE3EA4"/>
    <w:rsid w:val="5E57605E"/>
    <w:rsid w:val="5F42287E"/>
    <w:rsid w:val="5F477CD2"/>
    <w:rsid w:val="5FDE1567"/>
    <w:rsid w:val="617E5305"/>
    <w:rsid w:val="61F90E67"/>
    <w:rsid w:val="620324DC"/>
    <w:rsid w:val="621300A7"/>
    <w:rsid w:val="62157F05"/>
    <w:rsid w:val="62515973"/>
    <w:rsid w:val="63010E7F"/>
    <w:rsid w:val="631B72A6"/>
    <w:rsid w:val="635B76A3"/>
    <w:rsid w:val="635F7F10"/>
    <w:rsid w:val="63FA178C"/>
    <w:rsid w:val="63FF0115"/>
    <w:rsid w:val="64B1156D"/>
    <w:rsid w:val="64F6629B"/>
    <w:rsid w:val="65005A5A"/>
    <w:rsid w:val="652F01FE"/>
    <w:rsid w:val="65334239"/>
    <w:rsid w:val="65B82E88"/>
    <w:rsid w:val="65BC2401"/>
    <w:rsid w:val="65DF3E6E"/>
    <w:rsid w:val="660077B9"/>
    <w:rsid w:val="66280DA5"/>
    <w:rsid w:val="677245A4"/>
    <w:rsid w:val="67B06A02"/>
    <w:rsid w:val="67CC4360"/>
    <w:rsid w:val="67D422AC"/>
    <w:rsid w:val="67D55C76"/>
    <w:rsid w:val="67FE9C09"/>
    <w:rsid w:val="68407ECF"/>
    <w:rsid w:val="69AE723D"/>
    <w:rsid w:val="6A272DD0"/>
    <w:rsid w:val="6A4C1286"/>
    <w:rsid w:val="6AAD6029"/>
    <w:rsid w:val="6ADA3941"/>
    <w:rsid w:val="6B57393D"/>
    <w:rsid w:val="6B59096C"/>
    <w:rsid w:val="6CD3577D"/>
    <w:rsid w:val="6CD70851"/>
    <w:rsid w:val="6CDB2A7E"/>
    <w:rsid w:val="6DFB7150"/>
    <w:rsid w:val="6E7B18D7"/>
    <w:rsid w:val="6E965B43"/>
    <w:rsid w:val="6F0D5D08"/>
    <w:rsid w:val="6F214980"/>
    <w:rsid w:val="6FAC2319"/>
    <w:rsid w:val="706C7393"/>
    <w:rsid w:val="706E62B6"/>
    <w:rsid w:val="707F1A1E"/>
    <w:rsid w:val="709C1A26"/>
    <w:rsid w:val="70A616C3"/>
    <w:rsid w:val="70E54759"/>
    <w:rsid w:val="71414222"/>
    <w:rsid w:val="72185BDB"/>
    <w:rsid w:val="72471157"/>
    <w:rsid w:val="7249798C"/>
    <w:rsid w:val="72BE604F"/>
    <w:rsid w:val="72E90827"/>
    <w:rsid w:val="72F36177"/>
    <w:rsid w:val="733572E2"/>
    <w:rsid w:val="733A388C"/>
    <w:rsid w:val="734B771E"/>
    <w:rsid w:val="7389364F"/>
    <w:rsid w:val="74325BC2"/>
    <w:rsid w:val="746E1853"/>
    <w:rsid w:val="74742C32"/>
    <w:rsid w:val="7477623B"/>
    <w:rsid w:val="74B943A6"/>
    <w:rsid w:val="74D10463"/>
    <w:rsid w:val="75AC68DD"/>
    <w:rsid w:val="75F40DF3"/>
    <w:rsid w:val="76456E3C"/>
    <w:rsid w:val="77203594"/>
    <w:rsid w:val="77402BC1"/>
    <w:rsid w:val="77446AA2"/>
    <w:rsid w:val="77C53F91"/>
    <w:rsid w:val="77E02FA1"/>
    <w:rsid w:val="785A0282"/>
    <w:rsid w:val="789B48A7"/>
    <w:rsid w:val="78CF5E67"/>
    <w:rsid w:val="78E937EF"/>
    <w:rsid w:val="79157389"/>
    <w:rsid w:val="795C6A1C"/>
    <w:rsid w:val="79ED6E4F"/>
    <w:rsid w:val="7AB4450E"/>
    <w:rsid w:val="7AE373EA"/>
    <w:rsid w:val="7B2A40D3"/>
    <w:rsid w:val="7B407452"/>
    <w:rsid w:val="7B5B0882"/>
    <w:rsid w:val="7B6F834D"/>
    <w:rsid w:val="7BD83B2F"/>
    <w:rsid w:val="7BF658CD"/>
    <w:rsid w:val="7C6C3019"/>
    <w:rsid w:val="7C84619E"/>
    <w:rsid w:val="7CC16BC7"/>
    <w:rsid w:val="7CE253F0"/>
    <w:rsid w:val="7CE45748"/>
    <w:rsid w:val="7D030DF0"/>
    <w:rsid w:val="7D144014"/>
    <w:rsid w:val="7E721350"/>
    <w:rsid w:val="7E962F62"/>
    <w:rsid w:val="7EF9C560"/>
    <w:rsid w:val="7FCD356F"/>
    <w:rsid w:val="7FFF04A0"/>
    <w:rsid w:val="9FEFB93E"/>
    <w:rsid w:val="CEDEC2A8"/>
    <w:rsid w:val="DB7D24D0"/>
    <w:rsid w:val="EEBF3444"/>
    <w:rsid w:val="EF71FFFB"/>
    <w:rsid w:val="FC7E9E93"/>
    <w:rsid w:val="FEFF1028"/>
    <w:rsid w:val="FFB7C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semiHidden/>
    <w:unhideWhenUsed/>
    <w:qFormat/>
    <w:uiPriority w:val="99"/>
    <w:pPr>
      <w:spacing w:after="120"/>
      <w:ind w:left="420" w:leftChars="200"/>
    </w:p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rPr>
      <w:kern w:val="0"/>
      <w:sz w:val="24"/>
      <w:szCs w:val="24"/>
    </w:rPr>
  </w:style>
  <w:style w:type="paragraph" w:styleId="8">
    <w:name w:val="Normal (Web)"/>
    <w:basedOn w:val="1"/>
    <w:qFormat/>
    <w:uiPriority w:val="99"/>
    <w:pPr>
      <w:spacing w:before="100" w:beforeAutospacing="1" w:after="100" w:afterAutospacing="1"/>
      <w:jc w:val="left"/>
    </w:pPr>
    <w:rPr>
      <w:kern w:val="0"/>
      <w:sz w:val="24"/>
    </w:rPr>
  </w:style>
  <w:style w:type="paragraph" w:styleId="9">
    <w:name w:val="Body Text First Indent 2"/>
    <w:basedOn w:val="4"/>
    <w:next w:val="1"/>
    <w:qFormat/>
    <w:uiPriority w:val="99"/>
    <w:pPr>
      <w:tabs>
        <w:tab w:val="left" w:pos="-1440"/>
      </w:tabs>
      <w:autoSpaceDE w:val="0"/>
      <w:autoSpaceDN w:val="0"/>
      <w:adjustRightInd w:val="0"/>
      <w:spacing w:after="0" w:line="360" w:lineRule="auto"/>
      <w:ind w:left="176" w:leftChars="0" w:firstLine="420" w:firstLineChars="200"/>
      <w:jc w:val="left"/>
    </w:pPr>
    <w:rPr>
      <w:rFonts w:hint="eastAsia" w:ascii="仿宋" w:eastAsia="仿宋"/>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列出段落1"/>
    <w:basedOn w:val="1"/>
    <w:qFormat/>
    <w:uiPriority w:val="34"/>
    <w:pPr>
      <w:ind w:left="480" w:leftChars="200"/>
    </w:pPr>
  </w:style>
  <w:style w:type="character" w:customStyle="1" w:styleId="16">
    <w:name w:val="页眉 字符"/>
    <w:basedOn w:val="12"/>
    <w:link w:val="6"/>
    <w:qFormat/>
    <w:uiPriority w:val="0"/>
    <w:rPr>
      <w:kern w:val="2"/>
      <w:sz w:val="18"/>
      <w:szCs w:val="18"/>
    </w:rPr>
  </w:style>
  <w:style w:type="character" w:customStyle="1" w:styleId="17">
    <w:name w:val="页脚 字符"/>
    <w:basedOn w:val="12"/>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5256</Words>
  <Characters>5652</Characters>
  <Lines>48</Lines>
  <Paragraphs>13</Paragraphs>
  <TotalTime>203</TotalTime>
  <ScaleCrop>false</ScaleCrop>
  <LinksUpToDate>false</LinksUpToDate>
  <CharactersWithSpaces>5822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2024-12-31T09:06:00Z</dcterms:created>
  <dc:creator>Administrator</dc:creator>
  <cp:lastModifiedBy>聂红军</cp:lastModifiedBy>
  <dcterms:modified xsi:type="dcterms:W3CDTF">2025-09-04T01:51:44Z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85D4689FCC184F74B780C0945B922B17_13</vt:lpwstr>
  </property>
  <property fmtid="{D5CDD505-2E9C-101B-9397-08002B2CF9AE}" pid="4" name="KSOTemplateDocerSaveRecord">
    <vt:lpwstr>eyJoZGlkIjoiZTUyMWM5NTU3NmQwMzYzZGY2NjUyMjZkNDUzMDVhNDkiLCJ1c2VySWQiOiI0OTM4MTE0ODQifQ==</vt:lpwstr>
  </property>
</Properties>
</file>